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9FDD" w14:textId="77777777" w:rsidR="00391D71" w:rsidRPr="00391D71" w:rsidRDefault="00391D71" w:rsidP="00391D71">
      <w:pPr>
        <w:keepNext/>
        <w:jc w:val="center"/>
        <w:rPr>
          <w:b/>
          <w:sz w:val="32"/>
          <w:szCs w:val="32"/>
          <w:lang w:val="fr-FR"/>
        </w:rPr>
      </w:pPr>
      <w:r w:rsidRPr="00391D71">
        <w:rPr>
          <w:b/>
          <w:sz w:val="32"/>
          <w:szCs w:val="32"/>
          <w:lang w:val="fr-FR"/>
        </w:rPr>
        <w:t>DANH MỤC CHI TIẾT</w:t>
      </w:r>
    </w:p>
    <w:p w14:paraId="7E94B9EC" w14:textId="77777777" w:rsidR="00391D71" w:rsidRPr="00922545" w:rsidRDefault="00391D71" w:rsidP="00391D71">
      <w:pPr>
        <w:keepNext/>
        <w:spacing w:line="240" w:lineRule="atLeast"/>
        <w:jc w:val="center"/>
        <w:rPr>
          <w:b/>
          <w:sz w:val="26"/>
          <w:szCs w:val="26"/>
          <w:lang w:val="fr-FR"/>
        </w:rPr>
      </w:pPr>
      <w:proofErr w:type="spellStart"/>
      <w:r w:rsidRPr="00922545">
        <w:rPr>
          <w:b/>
          <w:sz w:val="26"/>
          <w:szCs w:val="26"/>
          <w:lang w:val="fr-FR"/>
        </w:rPr>
        <w:t>Gói</w:t>
      </w:r>
      <w:proofErr w:type="spellEnd"/>
      <w:r w:rsidRPr="00922545">
        <w:rPr>
          <w:b/>
          <w:sz w:val="26"/>
          <w:szCs w:val="26"/>
          <w:lang w:val="fr-FR"/>
        </w:rPr>
        <w:t xml:space="preserve"> </w:t>
      </w:r>
      <w:proofErr w:type="spellStart"/>
      <w:r w:rsidRPr="00922545">
        <w:rPr>
          <w:b/>
          <w:sz w:val="26"/>
          <w:szCs w:val="26"/>
          <w:lang w:val="fr-FR"/>
        </w:rPr>
        <w:t>thầu</w:t>
      </w:r>
      <w:proofErr w:type="spellEnd"/>
      <w:r w:rsidRPr="00922545">
        <w:rPr>
          <w:b/>
          <w:sz w:val="26"/>
          <w:szCs w:val="26"/>
          <w:lang w:val="fr-FR"/>
        </w:rPr>
        <w:t xml:space="preserve"> : </w:t>
      </w:r>
      <w:r w:rsidRPr="005C4FFA">
        <w:rPr>
          <w:b/>
          <w:iCs/>
          <w:sz w:val="26"/>
          <w:szCs w:val="26"/>
        </w:rPr>
        <w:t xml:space="preserve">Mua </w:t>
      </w:r>
      <w:proofErr w:type="spellStart"/>
      <w:r w:rsidRPr="005C4FFA">
        <w:rPr>
          <w:b/>
          <w:iCs/>
          <w:sz w:val="26"/>
          <w:szCs w:val="26"/>
        </w:rPr>
        <w:t>sắm</w:t>
      </w:r>
      <w:proofErr w:type="spellEnd"/>
      <w:r w:rsidRPr="005C4FFA">
        <w:rPr>
          <w:b/>
          <w:iCs/>
          <w:sz w:val="26"/>
          <w:szCs w:val="26"/>
        </w:rPr>
        <w:t xml:space="preserve"> </w:t>
      </w:r>
      <w:proofErr w:type="spellStart"/>
      <w:r w:rsidRPr="005C4FFA">
        <w:rPr>
          <w:b/>
          <w:iCs/>
          <w:sz w:val="26"/>
          <w:szCs w:val="26"/>
        </w:rPr>
        <w:t>hộp</w:t>
      </w:r>
      <w:proofErr w:type="spellEnd"/>
      <w:r w:rsidRPr="005C4FFA">
        <w:rPr>
          <w:b/>
          <w:iCs/>
          <w:sz w:val="26"/>
          <w:szCs w:val="26"/>
        </w:rPr>
        <w:t xml:space="preserve"> </w:t>
      </w:r>
      <w:proofErr w:type="spellStart"/>
      <w:r w:rsidRPr="005C4FFA">
        <w:rPr>
          <w:b/>
          <w:iCs/>
          <w:sz w:val="26"/>
          <w:szCs w:val="26"/>
        </w:rPr>
        <w:t>mực</w:t>
      </w:r>
      <w:proofErr w:type="spellEnd"/>
      <w:r w:rsidRPr="005C4FFA">
        <w:rPr>
          <w:b/>
          <w:iCs/>
          <w:sz w:val="26"/>
          <w:szCs w:val="26"/>
        </w:rPr>
        <w:t xml:space="preserve"> in </w:t>
      </w:r>
      <w:proofErr w:type="spellStart"/>
      <w:r w:rsidRPr="005C4FFA">
        <w:rPr>
          <w:b/>
          <w:iCs/>
          <w:sz w:val="26"/>
          <w:szCs w:val="26"/>
        </w:rPr>
        <w:t>năm</w:t>
      </w:r>
      <w:proofErr w:type="spellEnd"/>
      <w:r w:rsidRPr="005C4FFA">
        <w:rPr>
          <w:b/>
          <w:iCs/>
          <w:sz w:val="26"/>
          <w:szCs w:val="26"/>
        </w:rPr>
        <w:t xml:space="preserve"> 2024</w:t>
      </w:r>
    </w:p>
    <w:p w14:paraId="2AAD8E5E" w14:textId="71499039" w:rsidR="00391D71" w:rsidRPr="00922545" w:rsidRDefault="00391D71" w:rsidP="00391D71">
      <w:pPr>
        <w:keepNext/>
        <w:spacing w:line="240" w:lineRule="atLeast"/>
        <w:jc w:val="center"/>
        <w:rPr>
          <w:bCs/>
          <w:i/>
          <w:iCs/>
          <w:sz w:val="26"/>
          <w:szCs w:val="26"/>
        </w:rPr>
      </w:pPr>
      <w:r w:rsidRPr="00922545">
        <w:rPr>
          <w:bCs/>
          <w:i/>
          <w:iCs/>
          <w:sz w:val="26"/>
          <w:szCs w:val="26"/>
        </w:rPr>
        <w:t>(</w:t>
      </w:r>
      <w:proofErr w:type="spellStart"/>
      <w:r w:rsidRPr="00922545">
        <w:rPr>
          <w:bCs/>
          <w:i/>
          <w:iCs/>
          <w:sz w:val="26"/>
          <w:szCs w:val="26"/>
        </w:rPr>
        <w:t>đính</w:t>
      </w:r>
      <w:proofErr w:type="spellEnd"/>
      <w:r w:rsidRPr="00922545">
        <w:rPr>
          <w:bCs/>
          <w:i/>
          <w:iCs/>
          <w:sz w:val="26"/>
          <w:szCs w:val="26"/>
        </w:rPr>
        <w:t xml:space="preserve"> </w:t>
      </w:r>
      <w:proofErr w:type="spellStart"/>
      <w:r w:rsidRPr="00922545">
        <w:rPr>
          <w:bCs/>
          <w:i/>
          <w:iCs/>
          <w:sz w:val="26"/>
          <w:szCs w:val="26"/>
        </w:rPr>
        <w:t>kèm</w:t>
      </w:r>
      <w:proofErr w:type="spellEnd"/>
      <w:r w:rsidRPr="00922545">
        <w:rPr>
          <w:bCs/>
          <w:i/>
          <w:iCs/>
          <w:sz w:val="26"/>
          <w:szCs w:val="26"/>
        </w:rPr>
        <w:t xml:space="preserve"> </w:t>
      </w:r>
      <w:r w:rsidR="00961CDA">
        <w:rPr>
          <w:bCs/>
          <w:i/>
          <w:iCs/>
          <w:sz w:val="26"/>
          <w:szCs w:val="26"/>
        </w:rPr>
        <w:t xml:space="preserve">Thông </w:t>
      </w:r>
      <w:proofErr w:type="spellStart"/>
      <w:r w:rsidR="00961CDA">
        <w:rPr>
          <w:bCs/>
          <w:i/>
          <w:iCs/>
          <w:sz w:val="26"/>
          <w:szCs w:val="26"/>
        </w:rPr>
        <w:t>báo</w:t>
      </w:r>
      <w:proofErr w:type="spellEnd"/>
      <w:r w:rsidR="00961CDA">
        <w:rPr>
          <w:bCs/>
          <w:i/>
          <w:iCs/>
          <w:sz w:val="26"/>
          <w:szCs w:val="26"/>
        </w:rPr>
        <w:t xml:space="preserve"> </w:t>
      </w:r>
      <w:proofErr w:type="spellStart"/>
      <w:r w:rsidR="00961CDA">
        <w:rPr>
          <w:bCs/>
          <w:i/>
          <w:iCs/>
          <w:sz w:val="26"/>
          <w:szCs w:val="26"/>
        </w:rPr>
        <w:t>số</w:t>
      </w:r>
      <w:proofErr w:type="spellEnd"/>
      <w:r w:rsidR="00961CDA">
        <w:rPr>
          <w:bCs/>
          <w:i/>
          <w:iCs/>
          <w:sz w:val="26"/>
          <w:szCs w:val="26"/>
        </w:rPr>
        <w:t xml:space="preserve">    </w:t>
      </w:r>
      <w:r w:rsidR="00D26DAE">
        <w:rPr>
          <w:bCs/>
          <w:i/>
          <w:iCs/>
          <w:sz w:val="26"/>
          <w:szCs w:val="26"/>
        </w:rPr>
        <w:t xml:space="preserve"> </w:t>
      </w:r>
      <w:r w:rsidR="00961CDA">
        <w:rPr>
          <w:bCs/>
          <w:i/>
          <w:iCs/>
          <w:sz w:val="26"/>
          <w:szCs w:val="26"/>
        </w:rPr>
        <w:t xml:space="preserve">   /TB-BVNĐ2 </w:t>
      </w:r>
      <w:proofErr w:type="spellStart"/>
      <w:r w:rsidR="00961CDA">
        <w:rPr>
          <w:bCs/>
          <w:i/>
          <w:iCs/>
          <w:sz w:val="26"/>
          <w:szCs w:val="26"/>
        </w:rPr>
        <w:t>ngày</w:t>
      </w:r>
      <w:proofErr w:type="spellEnd"/>
      <w:r w:rsidR="00961CDA">
        <w:rPr>
          <w:bCs/>
          <w:i/>
          <w:iCs/>
          <w:sz w:val="26"/>
          <w:szCs w:val="26"/>
        </w:rPr>
        <w:t xml:space="preserve">   </w:t>
      </w:r>
      <w:r w:rsidR="00D26DAE">
        <w:rPr>
          <w:bCs/>
          <w:i/>
          <w:iCs/>
          <w:sz w:val="26"/>
          <w:szCs w:val="26"/>
        </w:rPr>
        <w:t xml:space="preserve"> </w:t>
      </w:r>
      <w:r w:rsidR="00961CDA">
        <w:rPr>
          <w:bCs/>
          <w:i/>
          <w:iCs/>
          <w:sz w:val="26"/>
          <w:szCs w:val="26"/>
        </w:rPr>
        <w:t xml:space="preserve">  </w:t>
      </w:r>
      <w:proofErr w:type="spellStart"/>
      <w:r w:rsidR="00961CDA">
        <w:rPr>
          <w:bCs/>
          <w:i/>
          <w:iCs/>
          <w:sz w:val="26"/>
          <w:szCs w:val="26"/>
        </w:rPr>
        <w:t>tháng</w:t>
      </w:r>
      <w:proofErr w:type="spellEnd"/>
      <w:r w:rsidR="00961CDA">
        <w:rPr>
          <w:bCs/>
          <w:i/>
          <w:iCs/>
          <w:sz w:val="26"/>
          <w:szCs w:val="26"/>
        </w:rPr>
        <w:t xml:space="preserve">      </w:t>
      </w:r>
      <w:proofErr w:type="spellStart"/>
      <w:r w:rsidR="00961CDA">
        <w:rPr>
          <w:bCs/>
          <w:i/>
          <w:iCs/>
          <w:sz w:val="26"/>
          <w:szCs w:val="26"/>
        </w:rPr>
        <w:t>năm</w:t>
      </w:r>
      <w:proofErr w:type="spellEnd"/>
      <w:r w:rsidR="00961CDA">
        <w:rPr>
          <w:bCs/>
          <w:i/>
          <w:iCs/>
          <w:sz w:val="26"/>
          <w:szCs w:val="26"/>
        </w:rPr>
        <w:t xml:space="preserve"> 202</w:t>
      </w:r>
      <w:r w:rsidR="00F8572E">
        <w:rPr>
          <w:bCs/>
          <w:i/>
          <w:iCs/>
          <w:sz w:val="26"/>
          <w:szCs w:val="26"/>
        </w:rPr>
        <w:t>4</w:t>
      </w:r>
      <w:r w:rsidR="00961CDA">
        <w:rPr>
          <w:bCs/>
          <w:i/>
          <w:iCs/>
          <w:sz w:val="26"/>
          <w:szCs w:val="26"/>
        </w:rPr>
        <w:t xml:space="preserve"> </w:t>
      </w:r>
      <w:proofErr w:type="spellStart"/>
      <w:r w:rsidRPr="00922545">
        <w:rPr>
          <w:bCs/>
          <w:i/>
          <w:iCs/>
          <w:sz w:val="26"/>
          <w:szCs w:val="26"/>
        </w:rPr>
        <w:t>về</w:t>
      </w:r>
      <w:proofErr w:type="spellEnd"/>
      <w:r w:rsidRPr="00922545">
        <w:rPr>
          <w:bCs/>
          <w:i/>
          <w:iCs/>
          <w:sz w:val="26"/>
          <w:szCs w:val="26"/>
        </w:rPr>
        <w:t xml:space="preserve"> </w:t>
      </w:r>
      <w:proofErr w:type="spellStart"/>
      <w:r w:rsidRPr="00922545">
        <w:rPr>
          <w:bCs/>
          <w:i/>
          <w:iCs/>
          <w:sz w:val="26"/>
          <w:szCs w:val="26"/>
        </w:rPr>
        <w:t>việc</w:t>
      </w:r>
      <w:proofErr w:type="spellEnd"/>
      <w:r w:rsidR="00961CDA">
        <w:rPr>
          <w:bCs/>
          <w:i/>
          <w:iCs/>
          <w:sz w:val="26"/>
          <w:szCs w:val="26"/>
        </w:rPr>
        <w:t xml:space="preserve"> </w:t>
      </w:r>
      <w:proofErr w:type="spellStart"/>
      <w:r w:rsidR="00961CDA">
        <w:rPr>
          <w:bCs/>
          <w:i/>
          <w:iCs/>
          <w:sz w:val="26"/>
          <w:szCs w:val="26"/>
        </w:rPr>
        <w:t>mời</w:t>
      </w:r>
      <w:proofErr w:type="spellEnd"/>
      <w:r w:rsidR="00961CDA">
        <w:rPr>
          <w:bCs/>
          <w:i/>
          <w:iCs/>
          <w:sz w:val="26"/>
          <w:szCs w:val="26"/>
        </w:rPr>
        <w:t xml:space="preserve"> </w:t>
      </w:r>
      <w:proofErr w:type="spellStart"/>
      <w:r w:rsidR="00961CDA">
        <w:rPr>
          <w:bCs/>
          <w:i/>
          <w:iCs/>
          <w:sz w:val="26"/>
          <w:szCs w:val="26"/>
        </w:rPr>
        <w:t>chào</w:t>
      </w:r>
      <w:proofErr w:type="spellEnd"/>
      <w:r w:rsidR="00961CDA">
        <w:rPr>
          <w:bCs/>
          <w:i/>
          <w:iCs/>
          <w:sz w:val="26"/>
          <w:szCs w:val="26"/>
        </w:rPr>
        <w:t xml:space="preserve"> </w:t>
      </w:r>
      <w:proofErr w:type="spellStart"/>
      <w:r w:rsidR="00961CDA">
        <w:rPr>
          <w:bCs/>
          <w:i/>
          <w:iCs/>
          <w:sz w:val="26"/>
          <w:szCs w:val="26"/>
        </w:rPr>
        <w:t>giá</w:t>
      </w:r>
      <w:proofErr w:type="spellEnd"/>
      <w:r w:rsidR="00961CDA">
        <w:rPr>
          <w:bCs/>
          <w:i/>
          <w:iCs/>
          <w:sz w:val="26"/>
          <w:szCs w:val="26"/>
        </w:rPr>
        <w:t xml:space="preserve"> </w:t>
      </w:r>
      <w:proofErr w:type="spellStart"/>
      <w:r w:rsidR="00961CDA">
        <w:rPr>
          <w:bCs/>
          <w:i/>
          <w:iCs/>
          <w:sz w:val="26"/>
          <w:szCs w:val="26"/>
        </w:rPr>
        <w:t>gói</w:t>
      </w:r>
      <w:proofErr w:type="spellEnd"/>
      <w:r w:rsidR="00961CDA">
        <w:rPr>
          <w:bCs/>
          <w:i/>
          <w:iCs/>
          <w:sz w:val="26"/>
          <w:szCs w:val="26"/>
        </w:rPr>
        <w:t xml:space="preserve"> </w:t>
      </w:r>
      <w:proofErr w:type="spellStart"/>
      <w:r w:rsidR="00961CDA">
        <w:rPr>
          <w:bCs/>
          <w:i/>
          <w:iCs/>
          <w:sz w:val="26"/>
          <w:szCs w:val="26"/>
        </w:rPr>
        <w:t>thầu</w:t>
      </w:r>
      <w:proofErr w:type="spellEnd"/>
      <w:r w:rsidR="00961CDA">
        <w:rPr>
          <w:bCs/>
          <w:i/>
          <w:iCs/>
          <w:sz w:val="26"/>
          <w:szCs w:val="26"/>
        </w:rPr>
        <w:t xml:space="preserve"> </w:t>
      </w:r>
      <w:r w:rsidR="00961CDA" w:rsidRPr="00961CDA">
        <w:rPr>
          <w:bCs/>
          <w:i/>
          <w:iCs/>
          <w:sz w:val="26"/>
          <w:szCs w:val="26"/>
        </w:rPr>
        <w:t xml:space="preserve">Mua </w:t>
      </w:r>
      <w:proofErr w:type="spellStart"/>
      <w:r w:rsidR="00961CDA" w:rsidRPr="00961CDA">
        <w:rPr>
          <w:bCs/>
          <w:i/>
          <w:iCs/>
          <w:sz w:val="26"/>
          <w:szCs w:val="26"/>
        </w:rPr>
        <w:t>sắm</w:t>
      </w:r>
      <w:proofErr w:type="spellEnd"/>
      <w:r w:rsidR="00961CDA" w:rsidRPr="00961CDA">
        <w:rPr>
          <w:bCs/>
          <w:i/>
          <w:iCs/>
          <w:sz w:val="26"/>
          <w:szCs w:val="26"/>
        </w:rPr>
        <w:t xml:space="preserve"> </w:t>
      </w:r>
      <w:proofErr w:type="spellStart"/>
      <w:r w:rsidR="00961CDA" w:rsidRPr="00961CDA">
        <w:rPr>
          <w:bCs/>
          <w:i/>
          <w:iCs/>
          <w:sz w:val="26"/>
          <w:szCs w:val="26"/>
        </w:rPr>
        <w:t>hộp</w:t>
      </w:r>
      <w:proofErr w:type="spellEnd"/>
      <w:r w:rsidR="00961CDA" w:rsidRPr="00961CDA">
        <w:rPr>
          <w:bCs/>
          <w:i/>
          <w:iCs/>
          <w:sz w:val="26"/>
          <w:szCs w:val="26"/>
        </w:rPr>
        <w:t xml:space="preserve"> </w:t>
      </w:r>
      <w:proofErr w:type="spellStart"/>
      <w:r w:rsidR="00961CDA" w:rsidRPr="00961CDA">
        <w:rPr>
          <w:bCs/>
          <w:i/>
          <w:iCs/>
          <w:sz w:val="26"/>
          <w:szCs w:val="26"/>
        </w:rPr>
        <w:t>mực</w:t>
      </w:r>
      <w:proofErr w:type="spellEnd"/>
      <w:r w:rsidR="00961CDA" w:rsidRPr="00961CDA">
        <w:rPr>
          <w:bCs/>
          <w:i/>
          <w:iCs/>
          <w:sz w:val="26"/>
          <w:szCs w:val="26"/>
        </w:rPr>
        <w:t xml:space="preserve"> in </w:t>
      </w:r>
      <w:proofErr w:type="spellStart"/>
      <w:r w:rsidR="00961CDA" w:rsidRPr="00961CDA">
        <w:rPr>
          <w:bCs/>
          <w:i/>
          <w:iCs/>
          <w:sz w:val="26"/>
          <w:szCs w:val="26"/>
        </w:rPr>
        <w:t>năm</w:t>
      </w:r>
      <w:proofErr w:type="spellEnd"/>
      <w:r w:rsidR="00961CDA" w:rsidRPr="00961CDA">
        <w:rPr>
          <w:bCs/>
          <w:i/>
          <w:iCs/>
          <w:sz w:val="26"/>
          <w:szCs w:val="26"/>
        </w:rPr>
        <w:t xml:space="preserve"> 2024</w:t>
      </w:r>
      <w:r w:rsidRPr="00922545">
        <w:rPr>
          <w:bCs/>
          <w:i/>
          <w:iCs/>
          <w:sz w:val="26"/>
          <w:szCs w:val="26"/>
        </w:rPr>
        <w:t>)</w:t>
      </w:r>
    </w:p>
    <w:p w14:paraId="35C8E1CF" w14:textId="77777777" w:rsidR="00F8572E" w:rsidRDefault="00F8572E" w:rsidP="00F8572E">
      <w:pPr>
        <w:pStyle w:val="ListParagraph"/>
        <w:widowControl w:val="0"/>
        <w:numPr>
          <w:ilvl w:val="0"/>
          <w:numId w:val="4"/>
        </w:numPr>
        <w:spacing w:before="60" w:after="60" w:line="240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proofErr w:type="spellStart"/>
      <w:r w:rsidRPr="00CF238E">
        <w:rPr>
          <w:rFonts w:cs="Times New Roman"/>
          <w:b/>
          <w:bCs/>
          <w:color w:val="000000" w:themeColor="text1"/>
          <w:sz w:val="26"/>
          <w:szCs w:val="26"/>
        </w:rPr>
        <w:t>Hàng</w:t>
      </w:r>
      <w:proofErr w:type="spellEnd"/>
      <w:r w:rsidRPr="00CF238E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F238E">
        <w:rPr>
          <w:rFonts w:cs="Times New Roman"/>
          <w:b/>
          <w:bCs/>
          <w:color w:val="000000" w:themeColor="text1"/>
          <w:sz w:val="26"/>
          <w:szCs w:val="26"/>
        </w:rPr>
        <w:t>hóa</w:t>
      </w:r>
      <w:proofErr w:type="spellEnd"/>
      <w:r w:rsidRPr="00CF238E">
        <w:rPr>
          <w:rFonts w:cs="Times New Roman"/>
          <w:b/>
          <w:bCs/>
          <w:color w:val="000000" w:themeColor="text1"/>
          <w:sz w:val="26"/>
          <w:szCs w:val="26"/>
        </w:rPr>
        <w:t>:</w:t>
      </w:r>
    </w:p>
    <w:p w14:paraId="768B9345" w14:textId="77777777" w:rsidR="00F8572E" w:rsidRPr="00CF238E" w:rsidRDefault="00F8572E" w:rsidP="00F8572E">
      <w:pPr>
        <w:pStyle w:val="ListParagraph"/>
        <w:widowControl w:val="0"/>
        <w:spacing w:before="60" w:after="60" w:line="240" w:lineRule="auto"/>
        <w:ind w:left="1080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549"/>
        <w:gridCol w:w="1418"/>
        <w:gridCol w:w="1418"/>
      </w:tblGrid>
      <w:tr w:rsidR="00F8572E" w:rsidRPr="00F65A1E" w14:paraId="288E7E6A" w14:textId="77777777" w:rsidTr="00682D03">
        <w:trPr>
          <w:tblHeader/>
        </w:trPr>
        <w:tc>
          <w:tcPr>
            <w:tcW w:w="710" w:type="dxa"/>
            <w:shd w:val="clear" w:color="auto" w:fill="auto"/>
            <w:vAlign w:val="center"/>
          </w:tcPr>
          <w:p w14:paraId="639DAC6F" w14:textId="77777777" w:rsidR="00F8572E" w:rsidRPr="00F65A1E" w:rsidRDefault="00F8572E" w:rsidP="00682D03">
            <w:pPr>
              <w:widowControl w:val="0"/>
              <w:tabs>
                <w:tab w:val="left" w:pos="1713"/>
              </w:tabs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bookmarkStart w:id="0" w:name="_Hlk108420497"/>
            <w:proofErr w:type="spellStart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6549" w:type="dxa"/>
            <w:shd w:val="clear" w:color="auto" w:fill="auto"/>
            <w:vAlign w:val="center"/>
          </w:tcPr>
          <w:p w14:paraId="32ED0D98" w14:textId="77777777" w:rsidR="00F8572E" w:rsidRPr="00F65A1E" w:rsidRDefault="00F8572E" w:rsidP="00682D03">
            <w:pPr>
              <w:widowControl w:val="0"/>
              <w:tabs>
                <w:tab w:val="left" w:pos="1713"/>
              </w:tabs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Danh </w:t>
            </w:r>
            <w:proofErr w:type="spellStart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>hàng</w:t>
            </w:r>
            <w:proofErr w:type="spellEnd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1418" w:type="dxa"/>
          </w:tcPr>
          <w:p w14:paraId="4B2F4FF1" w14:textId="77777777" w:rsidR="00F8572E" w:rsidRPr="00F65A1E" w:rsidRDefault="00F8572E" w:rsidP="00682D03">
            <w:pPr>
              <w:widowControl w:val="0"/>
              <w:tabs>
                <w:tab w:val="left" w:pos="1713"/>
              </w:tabs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Đơn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vị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418" w:type="dxa"/>
          </w:tcPr>
          <w:p w14:paraId="711AB494" w14:textId="77777777" w:rsidR="00F8572E" w:rsidRPr="00F65A1E" w:rsidRDefault="00F8572E" w:rsidP="00682D03">
            <w:pPr>
              <w:widowControl w:val="0"/>
              <w:tabs>
                <w:tab w:val="left" w:pos="1713"/>
              </w:tabs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lượng</w:t>
            </w:r>
            <w:proofErr w:type="spellEnd"/>
          </w:p>
        </w:tc>
      </w:tr>
      <w:tr w:rsidR="00F8572E" w:rsidRPr="00F65A1E" w14:paraId="37B247C1" w14:textId="77777777" w:rsidTr="00682D03">
        <w:tc>
          <w:tcPr>
            <w:tcW w:w="710" w:type="dxa"/>
            <w:shd w:val="clear" w:color="auto" w:fill="auto"/>
            <w:vAlign w:val="center"/>
          </w:tcPr>
          <w:p w14:paraId="7D946AAB" w14:textId="77777777" w:rsidR="00F8572E" w:rsidRPr="00F65A1E" w:rsidRDefault="00F8572E" w:rsidP="00682D03">
            <w:pPr>
              <w:widowControl w:val="0"/>
              <w:numPr>
                <w:ilvl w:val="0"/>
                <w:numId w:val="1"/>
              </w:numPr>
              <w:tabs>
                <w:tab w:val="left" w:pos="214"/>
                <w:tab w:val="left" w:pos="1713"/>
              </w:tabs>
              <w:spacing w:before="40" w:after="4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49" w:type="dxa"/>
            <w:shd w:val="clear" w:color="auto" w:fill="auto"/>
            <w:vAlign w:val="center"/>
          </w:tcPr>
          <w:p w14:paraId="41CD0ADF" w14:textId="77777777" w:rsidR="00F8572E" w:rsidRPr="00F65A1E" w:rsidRDefault="00F8572E" w:rsidP="00682D03">
            <w:pPr>
              <w:widowControl w:val="0"/>
              <w:tabs>
                <w:tab w:val="left" w:pos="1713"/>
              </w:tabs>
              <w:spacing w:before="40" w:after="4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Hộp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m</w:t>
            </w:r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>ực</w:t>
            </w:r>
            <w:proofErr w:type="spellEnd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in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712A8E">
              <w:rPr>
                <w:rFonts w:cs="Times New Roman"/>
                <w:b/>
                <w:color w:val="000000" w:themeColor="text1"/>
                <w:sz w:val="26"/>
                <w:szCs w:val="26"/>
              </w:rPr>
              <w:t>(Cartridge)</w:t>
            </w:r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12A8E">
              <w:rPr>
                <w:rFonts w:cs="Times New Roman"/>
                <w:b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712A8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12A8E">
              <w:rPr>
                <w:rFonts w:cs="Times New Roman"/>
                <w:b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712A8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in Canon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LBP</w:t>
            </w:r>
            <w:r w:rsidRPr="00712A8E">
              <w:rPr>
                <w:rFonts w:cs="Times New Roman"/>
                <w:b/>
                <w:color w:val="000000" w:themeColor="text1"/>
                <w:sz w:val="26"/>
                <w:szCs w:val="26"/>
              </w:rPr>
              <w:t>2900</w:t>
            </w:r>
          </w:p>
          <w:p w14:paraId="7226E473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Tương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in: </w:t>
            </w:r>
            <w:r w:rsidRPr="005E1D5B">
              <w:rPr>
                <w:rFonts w:cs="Times New Roman"/>
                <w:bCs/>
                <w:color w:val="000000" w:themeColor="text1"/>
                <w:sz w:val="26"/>
                <w:szCs w:val="26"/>
              </w:rPr>
              <w:t>Canon LBP2900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, HP LaserJet 1020;</w:t>
            </w:r>
          </w:p>
          <w:p w14:paraId="59170F01" w14:textId="77777777" w:rsidR="00F8572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202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trở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100%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64A783AF" w14:textId="77777777" w:rsidR="00F8572E" w:rsidRPr="005E1D5B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: Laser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trắng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đen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;</w:t>
            </w:r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0973C71D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in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nét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đậm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đều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lem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đổ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tróc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bám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dính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cao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39AA64A6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trang in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A4: ≥ 2500 trang (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phủ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5%)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58E40839" w14:textId="77777777" w:rsidR="00F8572E" w:rsidRPr="00CA37D9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strike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lỗi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3F1C5D55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strike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Quy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đóng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gói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Hộp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seal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vệ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gạt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bọc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túi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khí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chống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sốc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hộp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carton.</w:t>
            </w:r>
          </w:p>
        </w:tc>
        <w:tc>
          <w:tcPr>
            <w:tcW w:w="1418" w:type="dxa"/>
          </w:tcPr>
          <w:p w14:paraId="3E354B90" w14:textId="77777777" w:rsidR="00F8572E" w:rsidRPr="00391D71" w:rsidRDefault="00F8572E" w:rsidP="00682D03">
            <w:pPr>
              <w:widowControl w:val="0"/>
              <w:tabs>
                <w:tab w:val="left" w:pos="1713"/>
              </w:tabs>
              <w:spacing w:before="40" w:after="4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391D71">
              <w:rPr>
                <w:rFonts w:cs="Times New Roman"/>
                <w:bCs/>
                <w:color w:val="000000" w:themeColor="text1"/>
                <w:sz w:val="26"/>
                <w:szCs w:val="26"/>
              </w:rPr>
              <w:t>Hộp</w:t>
            </w:r>
            <w:proofErr w:type="spellEnd"/>
          </w:p>
        </w:tc>
        <w:tc>
          <w:tcPr>
            <w:tcW w:w="1418" w:type="dxa"/>
          </w:tcPr>
          <w:p w14:paraId="1DA0AA4F" w14:textId="77777777" w:rsidR="00F8572E" w:rsidRPr="00670C29" w:rsidRDefault="00F8572E" w:rsidP="00682D03">
            <w:pPr>
              <w:widowControl w:val="0"/>
              <w:tabs>
                <w:tab w:val="left" w:pos="1713"/>
              </w:tabs>
              <w:spacing w:before="40" w:after="4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670C29">
              <w:rPr>
                <w:rFonts w:cs="Times New Roman"/>
                <w:bCs/>
                <w:color w:val="000000" w:themeColor="text1"/>
                <w:sz w:val="26"/>
                <w:szCs w:val="26"/>
              </w:rPr>
              <w:t>7.000</w:t>
            </w:r>
          </w:p>
        </w:tc>
      </w:tr>
      <w:tr w:rsidR="00F8572E" w:rsidRPr="00F65A1E" w14:paraId="5230F6C7" w14:textId="77777777" w:rsidTr="00682D03">
        <w:tc>
          <w:tcPr>
            <w:tcW w:w="710" w:type="dxa"/>
            <w:shd w:val="clear" w:color="auto" w:fill="auto"/>
            <w:vAlign w:val="center"/>
          </w:tcPr>
          <w:p w14:paraId="4D7793A6" w14:textId="77777777" w:rsidR="00F8572E" w:rsidRPr="00F65A1E" w:rsidRDefault="00F8572E" w:rsidP="00682D03">
            <w:pPr>
              <w:widowControl w:val="0"/>
              <w:numPr>
                <w:ilvl w:val="0"/>
                <w:numId w:val="1"/>
              </w:numPr>
              <w:tabs>
                <w:tab w:val="left" w:pos="214"/>
                <w:tab w:val="left" w:pos="1713"/>
              </w:tabs>
              <w:spacing w:before="40" w:after="4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49" w:type="dxa"/>
            <w:shd w:val="clear" w:color="auto" w:fill="auto"/>
            <w:vAlign w:val="center"/>
          </w:tcPr>
          <w:p w14:paraId="7F682DA7" w14:textId="77777777" w:rsidR="00F8572E" w:rsidRPr="005E1D5B" w:rsidRDefault="00F8572E" w:rsidP="00682D03">
            <w:pPr>
              <w:widowControl w:val="0"/>
              <w:tabs>
                <w:tab w:val="left" w:pos="1713"/>
              </w:tabs>
              <w:spacing w:before="40" w:after="4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>Hộp</w:t>
            </w:r>
            <w:proofErr w:type="spellEnd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in (Cartridge) </w:t>
            </w:r>
            <w:proofErr w:type="spellStart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in HP LaserJet Pro M400/M401</w:t>
            </w:r>
          </w:p>
          <w:p w14:paraId="5AAC6484" w14:textId="77777777" w:rsidR="00F8572E" w:rsidRPr="005E1D5B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E1D5B">
              <w:rPr>
                <w:rFonts w:cs="Times New Roman"/>
                <w:bCs/>
                <w:color w:val="000000" w:themeColor="text1"/>
                <w:sz w:val="26"/>
                <w:szCs w:val="26"/>
              </w:rPr>
              <w:t>Tư</w:t>
            </w:r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>ơng</w:t>
            </w:r>
            <w:proofErr w:type="spellEnd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 xml:space="preserve"> in: </w:t>
            </w:r>
            <w:r w:rsidRPr="005E1D5B">
              <w:rPr>
                <w:rFonts w:cs="Times New Roman"/>
                <w:bCs/>
                <w:color w:val="000000" w:themeColor="text1"/>
                <w:sz w:val="26"/>
                <w:szCs w:val="26"/>
              </w:rPr>
              <w:t>HP LaserJet Pro 400 M401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DN</w:t>
            </w:r>
            <w:r w:rsidRPr="005E1D5B">
              <w:rPr>
                <w:rFonts w:cs="Times New Roman"/>
                <w:bCs/>
                <w:color w:val="000000" w:themeColor="text1"/>
                <w:sz w:val="26"/>
                <w:szCs w:val="26"/>
              </w:rPr>
              <w:t>, Canon LBP251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DW</w:t>
            </w:r>
            <w:r w:rsidRPr="005E1D5B">
              <w:rPr>
                <w:rFonts w:cs="Times New Roman"/>
                <w:bCs/>
                <w:color w:val="000000" w:themeColor="text1"/>
                <w:sz w:val="26"/>
                <w:szCs w:val="26"/>
              </w:rPr>
              <w:t>;</w:t>
            </w:r>
          </w:p>
          <w:p w14:paraId="2298F7BE" w14:textId="77777777" w:rsidR="00F8572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202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trở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100%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6164FB0E" w14:textId="77777777" w:rsidR="00F8572E" w:rsidRPr="005E1D5B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: Laser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trắng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đen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;</w:t>
            </w:r>
          </w:p>
          <w:p w14:paraId="7A00296A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in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nét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đậm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đều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lem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đổ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tróc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bám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dính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cao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7341C5D6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trang in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A4: ≥ 2500 trang (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phủ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5%)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3D4F862C" w14:textId="77777777" w:rsidR="00F8572E" w:rsidRPr="00503259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strike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lỗi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2EDB2153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strike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Quy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đóng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gói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Hộp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seal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vệ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gạt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bọc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túi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khí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chống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sốc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hộp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carton.</w:t>
            </w:r>
          </w:p>
        </w:tc>
        <w:tc>
          <w:tcPr>
            <w:tcW w:w="1418" w:type="dxa"/>
          </w:tcPr>
          <w:p w14:paraId="279A30BD" w14:textId="77777777" w:rsidR="00F8572E" w:rsidRPr="005E1D5B" w:rsidRDefault="00F8572E" w:rsidP="00682D03">
            <w:pPr>
              <w:widowControl w:val="0"/>
              <w:tabs>
                <w:tab w:val="left" w:pos="1713"/>
              </w:tabs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391D71">
              <w:rPr>
                <w:rFonts w:cs="Times New Roman"/>
                <w:bCs/>
                <w:color w:val="000000" w:themeColor="text1"/>
                <w:sz w:val="26"/>
                <w:szCs w:val="26"/>
              </w:rPr>
              <w:t>Hộp</w:t>
            </w:r>
            <w:proofErr w:type="spellEnd"/>
          </w:p>
        </w:tc>
        <w:tc>
          <w:tcPr>
            <w:tcW w:w="1418" w:type="dxa"/>
          </w:tcPr>
          <w:p w14:paraId="614C965A" w14:textId="77777777" w:rsidR="00F8572E" w:rsidRPr="00670C29" w:rsidRDefault="00F8572E" w:rsidP="00682D03">
            <w:pPr>
              <w:widowControl w:val="0"/>
              <w:tabs>
                <w:tab w:val="left" w:pos="1713"/>
              </w:tabs>
              <w:spacing w:before="40" w:after="4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670C29">
              <w:rPr>
                <w:rFonts w:cs="Times New Roman"/>
                <w:bCs/>
                <w:color w:val="000000" w:themeColor="text1"/>
                <w:sz w:val="26"/>
                <w:szCs w:val="26"/>
              </w:rPr>
              <w:t>400</w:t>
            </w:r>
          </w:p>
        </w:tc>
      </w:tr>
      <w:tr w:rsidR="00F8572E" w:rsidRPr="00F65A1E" w14:paraId="5D93A744" w14:textId="77777777" w:rsidTr="00682D03">
        <w:tc>
          <w:tcPr>
            <w:tcW w:w="710" w:type="dxa"/>
            <w:shd w:val="clear" w:color="auto" w:fill="auto"/>
            <w:vAlign w:val="center"/>
          </w:tcPr>
          <w:p w14:paraId="3B780257" w14:textId="77777777" w:rsidR="00F8572E" w:rsidRPr="00F65A1E" w:rsidRDefault="00F8572E" w:rsidP="00682D03">
            <w:pPr>
              <w:widowControl w:val="0"/>
              <w:numPr>
                <w:ilvl w:val="0"/>
                <w:numId w:val="1"/>
              </w:numPr>
              <w:tabs>
                <w:tab w:val="left" w:pos="214"/>
                <w:tab w:val="left" w:pos="1713"/>
              </w:tabs>
              <w:spacing w:before="40" w:after="4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49" w:type="dxa"/>
            <w:shd w:val="clear" w:color="auto" w:fill="auto"/>
            <w:vAlign w:val="center"/>
          </w:tcPr>
          <w:p w14:paraId="05FE997A" w14:textId="77777777" w:rsidR="00F8572E" w:rsidRPr="00503259" w:rsidRDefault="00F8572E" w:rsidP="00682D03">
            <w:pPr>
              <w:widowControl w:val="0"/>
              <w:tabs>
                <w:tab w:val="left" w:pos="317"/>
              </w:tabs>
              <w:spacing w:before="40" w:after="4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>Hộp</w:t>
            </w:r>
            <w:proofErr w:type="spellEnd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in (Cartridge) </w:t>
            </w:r>
            <w:proofErr w:type="spellStart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in </w:t>
            </w:r>
            <w:r w:rsidRPr="00503259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HP LaserJet P1102</w:t>
            </w:r>
          </w:p>
          <w:p w14:paraId="135296F1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Tương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in: </w:t>
            </w:r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HP LaserJet P1102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6275692D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202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trở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100%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4D50C414" w14:textId="77777777" w:rsidR="00F8572E" w:rsidRPr="00503259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: Laser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trắng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đen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;</w:t>
            </w:r>
          </w:p>
          <w:p w14:paraId="2E7F2036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in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nét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đậm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đều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lem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đổ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tróc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bám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dính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cao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5E039580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Số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trang in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A4: ≥ 1600 trang (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phủ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5%)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4A8B4031" w14:textId="77777777" w:rsidR="00F8572E" w:rsidRPr="00503259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strike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lỗi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5B2A78D5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strike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Quy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đóng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gói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Hộp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seal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vệ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gạt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bọc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túi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khí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chống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sốc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hộp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carton.</w:t>
            </w:r>
          </w:p>
        </w:tc>
        <w:tc>
          <w:tcPr>
            <w:tcW w:w="1418" w:type="dxa"/>
          </w:tcPr>
          <w:p w14:paraId="076A65D7" w14:textId="77777777" w:rsidR="00F8572E" w:rsidRPr="005E1D5B" w:rsidRDefault="00F8572E" w:rsidP="00682D03">
            <w:pPr>
              <w:widowControl w:val="0"/>
              <w:tabs>
                <w:tab w:val="left" w:pos="317"/>
              </w:tabs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391D71">
              <w:rPr>
                <w:rFonts w:cs="Times New Roman"/>
                <w:bCs/>
                <w:color w:val="000000" w:themeColor="text1"/>
                <w:sz w:val="26"/>
                <w:szCs w:val="26"/>
              </w:rPr>
              <w:lastRenderedPageBreak/>
              <w:t>Hộp</w:t>
            </w:r>
            <w:proofErr w:type="spellEnd"/>
          </w:p>
        </w:tc>
        <w:tc>
          <w:tcPr>
            <w:tcW w:w="1418" w:type="dxa"/>
          </w:tcPr>
          <w:p w14:paraId="17D19025" w14:textId="77777777" w:rsidR="00F8572E" w:rsidRPr="00670C29" w:rsidRDefault="00F8572E" w:rsidP="00682D03">
            <w:pPr>
              <w:widowControl w:val="0"/>
              <w:tabs>
                <w:tab w:val="left" w:pos="317"/>
              </w:tabs>
              <w:spacing w:before="40" w:after="4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670C29">
              <w:rPr>
                <w:rFonts w:cs="Times New Roman"/>
                <w:bCs/>
                <w:color w:val="000000" w:themeColor="text1"/>
                <w:sz w:val="26"/>
                <w:szCs w:val="26"/>
              </w:rPr>
              <w:t>800</w:t>
            </w:r>
          </w:p>
        </w:tc>
      </w:tr>
      <w:tr w:rsidR="00F8572E" w:rsidRPr="00F65A1E" w14:paraId="1B2F968C" w14:textId="77777777" w:rsidTr="00682D03">
        <w:tc>
          <w:tcPr>
            <w:tcW w:w="710" w:type="dxa"/>
            <w:shd w:val="clear" w:color="auto" w:fill="auto"/>
            <w:vAlign w:val="center"/>
          </w:tcPr>
          <w:p w14:paraId="0484D504" w14:textId="77777777" w:rsidR="00F8572E" w:rsidRPr="00F65A1E" w:rsidRDefault="00F8572E" w:rsidP="00682D03">
            <w:pPr>
              <w:widowControl w:val="0"/>
              <w:numPr>
                <w:ilvl w:val="0"/>
                <w:numId w:val="1"/>
              </w:numPr>
              <w:tabs>
                <w:tab w:val="left" w:pos="214"/>
                <w:tab w:val="left" w:pos="1713"/>
              </w:tabs>
              <w:spacing w:before="40" w:after="4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49" w:type="dxa"/>
            <w:shd w:val="clear" w:color="auto" w:fill="auto"/>
            <w:vAlign w:val="center"/>
          </w:tcPr>
          <w:p w14:paraId="76ECB0D9" w14:textId="77777777" w:rsidR="00F8572E" w:rsidRDefault="00F8572E" w:rsidP="00682D03">
            <w:pPr>
              <w:widowControl w:val="0"/>
              <w:tabs>
                <w:tab w:val="left" w:pos="317"/>
              </w:tabs>
              <w:spacing w:before="40" w:after="40" w:line="240" w:lineRule="auto"/>
              <w:ind w:left="34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>Hộp</w:t>
            </w:r>
            <w:proofErr w:type="spellEnd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in (Cartridge) </w:t>
            </w:r>
            <w:proofErr w:type="spellStart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in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47407">
              <w:rPr>
                <w:rFonts w:cs="Times New Roman"/>
                <w:b/>
                <w:color w:val="000000" w:themeColor="text1"/>
                <w:sz w:val="26"/>
                <w:szCs w:val="26"/>
              </w:rPr>
              <w:t>Canon LBP214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DW</w:t>
            </w:r>
          </w:p>
          <w:p w14:paraId="71497016" w14:textId="77777777" w:rsidR="00F8572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E1D5B">
              <w:rPr>
                <w:rFonts w:cs="Times New Roman"/>
                <w:bCs/>
                <w:color w:val="000000" w:themeColor="text1"/>
                <w:sz w:val="26"/>
                <w:szCs w:val="26"/>
              </w:rPr>
              <w:t>Tư</w:t>
            </w:r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>ơng</w:t>
            </w:r>
            <w:proofErr w:type="spellEnd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 xml:space="preserve"> in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247407">
              <w:rPr>
                <w:rFonts w:cs="Times New Roman"/>
                <w:bCs/>
                <w:color w:val="000000" w:themeColor="text1"/>
                <w:sz w:val="26"/>
                <w:szCs w:val="26"/>
              </w:rPr>
              <w:t>Canon LBP214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DW, </w:t>
            </w:r>
            <w:r w:rsidRPr="00247407">
              <w:rPr>
                <w:rFonts w:cs="Times New Roman"/>
                <w:bCs/>
                <w:color w:val="000000" w:themeColor="text1"/>
                <w:sz w:val="26"/>
                <w:szCs w:val="26"/>
              </w:rPr>
              <w:t>HP LaserJet Pro M40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2DN;</w:t>
            </w:r>
          </w:p>
          <w:p w14:paraId="295DF48E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202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trở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100%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147BA91B" w14:textId="77777777" w:rsidR="00F8572E" w:rsidRPr="00247407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: Laser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trắng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đen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</w:p>
          <w:p w14:paraId="67132927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in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nét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đậm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đều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lem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đổ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tróc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bám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dính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cao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651EADC9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trang in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A4: ≥ 3100 trang (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phủ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5%)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64FDD215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strike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Đảm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tương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in,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lỗi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do chip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tương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chip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kèm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hết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lắp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hộp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78715634" w14:textId="77777777" w:rsidR="00F8572E" w:rsidRPr="00247407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strike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lỗi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2F04FC48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strike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Quy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đóng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gói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Hộp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seal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vệ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gạt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bọc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túi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khí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chống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sốc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hộp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carton.</w:t>
            </w:r>
          </w:p>
        </w:tc>
        <w:tc>
          <w:tcPr>
            <w:tcW w:w="1418" w:type="dxa"/>
          </w:tcPr>
          <w:p w14:paraId="6D4F2581" w14:textId="77777777" w:rsidR="00F8572E" w:rsidRPr="005E1D5B" w:rsidRDefault="00F8572E" w:rsidP="00682D03">
            <w:pPr>
              <w:widowControl w:val="0"/>
              <w:tabs>
                <w:tab w:val="left" w:pos="317"/>
              </w:tabs>
              <w:spacing w:before="40" w:after="40" w:line="240" w:lineRule="auto"/>
              <w:ind w:left="34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391D71">
              <w:rPr>
                <w:rFonts w:cs="Times New Roman"/>
                <w:bCs/>
                <w:color w:val="000000" w:themeColor="text1"/>
                <w:sz w:val="26"/>
                <w:szCs w:val="26"/>
              </w:rPr>
              <w:t>Hộp</w:t>
            </w:r>
            <w:proofErr w:type="spellEnd"/>
          </w:p>
        </w:tc>
        <w:tc>
          <w:tcPr>
            <w:tcW w:w="1418" w:type="dxa"/>
          </w:tcPr>
          <w:p w14:paraId="105EAD6B" w14:textId="77777777" w:rsidR="00F8572E" w:rsidRPr="00670C29" w:rsidRDefault="00F8572E" w:rsidP="00682D03">
            <w:pPr>
              <w:widowControl w:val="0"/>
              <w:tabs>
                <w:tab w:val="left" w:pos="317"/>
              </w:tabs>
              <w:spacing w:before="40" w:after="40" w:line="240" w:lineRule="auto"/>
              <w:ind w:left="34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670C29">
              <w:rPr>
                <w:rFonts w:cs="Times New Roman"/>
                <w:bCs/>
                <w:color w:val="000000" w:themeColor="text1"/>
                <w:sz w:val="26"/>
                <w:szCs w:val="26"/>
              </w:rPr>
              <w:t>300</w:t>
            </w:r>
          </w:p>
        </w:tc>
      </w:tr>
      <w:tr w:rsidR="00F8572E" w:rsidRPr="00F65A1E" w14:paraId="53D1B7B4" w14:textId="77777777" w:rsidTr="00682D03">
        <w:tc>
          <w:tcPr>
            <w:tcW w:w="710" w:type="dxa"/>
            <w:shd w:val="clear" w:color="auto" w:fill="auto"/>
            <w:vAlign w:val="center"/>
          </w:tcPr>
          <w:p w14:paraId="0BAF46F0" w14:textId="77777777" w:rsidR="00F8572E" w:rsidRPr="00F65A1E" w:rsidRDefault="00F8572E" w:rsidP="00682D03">
            <w:pPr>
              <w:widowControl w:val="0"/>
              <w:numPr>
                <w:ilvl w:val="0"/>
                <w:numId w:val="1"/>
              </w:numPr>
              <w:tabs>
                <w:tab w:val="left" w:pos="214"/>
                <w:tab w:val="left" w:pos="1713"/>
              </w:tabs>
              <w:spacing w:before="40" w:after="4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49" w:type="dxa"/>
            <w:shd w:val="clear" w:color="auto" w:fill="auto"/>
            <w:vAlign w:val="center"/>
          </w:tcPr>
          <w:p w14:paraId="5E412300" w14:textId="77777777" w:rsidR="00F8572E" w:rsidRPr="00503259" w:rsidRDefault="00F8572E" w:rsidP="00682D03">
            <w:pPr>
              <w:widowControl w:val="0"/>
              <w:tabs>
                <w:tab w:val="left" w:pos="317"/>
              </w:tabs>
              <w:spacing w:before="40" w:after="4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>Hộp</w:t>
            </w:r>
            <w:proofErr w:type="spellEnd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in (Cartridge) </w:t>
            </w:r>
            <w:proofErr w:type="spellStart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in </w:t>
            </w:r>
            <w:r w:rsidRPr="00247407">
              <w:rPr>
                <w:rFonts w:cs="Times New Roman"/>
                <w:b/>
                <w:color w:val="000000" w:themeColor="text1"/>
                <w:sz w:val="26"/>
                <w:szCs w:val="26"/>
              </w:rPr>
              <w:t>HP LaserJet Pro M404dn</w:t>
            </w:r>
          </w:p>
          <w:p w14:paraId="03E8B196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E1D5B">
              <w:rPr>
                <w:rFonts w:cs="Times New Roman"/>
                <w:bCs/>
                <w:color w:val="000000" w:themeColor="text1"/>
                <w:sz w:val="26"/>
                <w:szCs w:val="26"/>
              </w:rPr>
              <w:t>Tư</w:t>
            </w:r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>ơng</w:t>
            </w:r>
            <w:proofErr w:type="spellEnd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 xml:space="preserve"> in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HP LaserJet Pro M404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DN;</w:t>
            </w:r>
          </w:p>
          <w:p w14:paraId="10F18144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202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trở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100%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1BF8C2E8" w14:textId="77777777" w:rsidR="00F8572E" w:rsidRPr="00F8342D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: Laser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trắng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đen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</w:p>
          <w:p w14:paraId="3159F069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in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nét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đậm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đều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lem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đổ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tróc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bám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dính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cao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6268B379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trang in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A4: ≥ 3000 trang (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phủ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5%)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65BA2629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chip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kèm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hộp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lỗi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do chip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tương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chip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kèm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3156E0BE" w14:textId="77777777" w:rsidR="00F8572E" w:rsidRPr="00F8342D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strike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lỗi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6CF89770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strike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Quy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đóng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gói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Hộp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seal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vệ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gạt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bọc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túi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khí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chống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sốc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hộp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carton.</w:t>
            </w:r>
          </w:p>
        </w:tc>
        <w:tc>
          <w:tcPr>
            <w:tcW w:w="1418" w:type="dxa"/>
          </w:tcPr>
          <w:p w14:paraId="17D6894B" w14:textId="77777777" w:rsidR="00F8572E" w:rsidRPr="005E1D5B" w:rsidRDefault="00F8572E" w:rsidP="00682D03">
            <w:pPr>
              <w:widowControl w:val="0"/>
              <w:tabs>
                <w:tab w:val="left" w:pos="317"/>
              </w:tabs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391D71">
              <w:rPr>
                <w:rFonts w:cs="Times New Roman"/>
                <w:bCs/>
                <w:color w:val="000000" w:themeColor="text1"/>
                <w:sz w:val="26"/>
                <w:szCs w:val="26"/>
              </w:rPr>
              <w:t>Hộp</w:t>
            </w:r>
            <w:proofErr w:type="spellEnd"/>
          </w:p>
        </w:tc>
        <w:tc>
          <w:tcPr>
            <w:tcW w:w="1418" w:type="dxa"/>
          </w:tcPr>
          <w:p w14:paraId="1C5DC16A" w14:textId="77777777" w:rsidR="00F8572E" w:rsidRPr="00670C29" w:rsidRDefault="00F8572E" w:rsidP="00682D03">
            <w:pPr>
              <w:widowControl w:val="0"/>
              <w:tabs>
                <w:tab w:val="left" w:pos="317"/>
              </w:tabs>
              <w:spacing w:before="40" w:after="4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670C29">
              <w:rPr>
                <w:rFonts w:cs="Times New Roman"/>
                <w:bCs/>
                <w:color w:val="000000" w:themeColor="text1"/>
                <w:sz w:val="26"/>
                <w:szCs w:val="26"/>
              </w:rPr>
              <w:t>50</w:t>
            </w:r>
          </w:p>
        </w:tc>
      </w:tr>
      <w:tr w:rsidR="00F8572E" w:rsidRPr="00F65A1E" w14:paraId="667D97D1" w14:textId="77777777" w:rsidTr="00682D03">
        <w:tc>
          <w:tcPr>
            <w:tcW w:w="710" w:type="dxa"/>
            <w:shd w:val="clear" w:color="auto" w:fill="auto"/>
            <w:vAlign w:val="center"/>
          </w:tcPr>
          <w:p w14:paraId="2F815713" w14:textId="77777777" w:rsidR="00F8572E" w:rsidRPr="00F65A1E" w:rsidRDefault="00F8572E" w:rsidP="00682D03">
            <w:pPr>
              <w:widowControl w:val="0"/>
              <w:numPr>
                <w:ilvl w:val="0"/>
                <w:numId w:val="1"/>
              </w:numPr>
              <w:tabs>
                <w:tab w:val="left" w:pos="214"/>
                <w:tab w:val="left" w:pos="1713"/>
              </w:tabs>
              <w:spacing w:before="40" w:after="4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49" w:type="dxa"/>
            <w:shd w:val="clear" w:color="auto" w:fill="auto"/>
            <w:vAlign w:val="center"/>
          </w:tcPr>
          <w:p w14:paraId="0FF62FD9" w14:textId="77777777" w:rsidR="00F8572E" w:rsidRDefault="00F8572E" w:rsidP="00682D03">
            <w:pPr>
              <w:widowControl w:val="0"/>
              <w:tabs>
                <w:tab w:val="left" w:pos="317"/>
              </w:tabs>
              <w:spacing w:before="40" w:after="40" w:line="240" w:lineRule="auto"/>
              <w:ind w:left="34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>Hộp</w:t>
            </w:r>
            <w:proofErr w:type="spellEnd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in (Cartridge) </w:t>
            </w:r>
            <w:proofErr w:type="spellStart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in </w:t>
            </w:r>
            <w:r w:rsidRPr="00F8342D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HP Color LaserJet Pro M254nw</w:t>
            </w:r>
          </w:p>
          <w:p w14:paraId="7296574B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E1D5B">
              <w:rPr>
                <w:rFonts w:cs="Times New Roman"/>
                <w:bCs/>
                <w:color w:val="000000" w:themeColor="text1"/>
                <w:sz w:val="26"/>
                <w:szCs w:val="26"/>
              </w:rPr>
              <w:t>Tư</w:t>
            </w:r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>ơng</w:t>
            </w:r>
            <w:proofErr w:type="spellEnd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 xml:space="preserve"> in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HP Color LaserJet Pro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254nw</w:t>
            </w:r>
          </w:p>
          <w:p w14:paraId="0C9FD2AF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202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trở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100%.</w:t>
            </w:r>
          </w:p>
          <w:p w14:paraId="6A622F8E" w14:textId="77777777" w:rsidR="00F8572E" w:rsidRPr="002436EB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lastRenderedPageBreak/>
              <w:t>Loại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: Laser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</w:p>
          <w:p w14:paraId="53C74C54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in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nét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đậm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đều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lem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đổ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tróc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bám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dính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cao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  <w:p w14:paraId="1FC80204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Đảm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tương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in,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lỗi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do chip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tương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chip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kèm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hết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lắp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hộp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57022294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trang in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A4: ≥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1500</w:t>
            </w:r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trang (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phủ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5%)</w:t>
            </w:r>
          </w:p>
          <w:p w14:paraId="07F55A6A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Đảm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cung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đủ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(04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).</w:t>
            </w:r>
          </w:p>
          <w:p w14:paraId="6A9A5565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strike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lỗi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</w:tc>
        <w:tc>
          <w:tcPr>
            <w:tcW w:w="1418" w:type="dxa"/>
          </w:tcPr>
          <w:p w14:paraId="3DCAE912" w14:textId="77777777" w:rsidR="00F8572E" w:rsidRPr="005E1D5B" w:rsidRDefault="00F8572E" w:rsidP="00682D03">
            <w:pPr>
              <w:widowControl w:val="0"/>
              <w:tabs>
                <w:tab w:val="left" w:pos="317"/>
              </w:tabs>
              <w:spacing w:before="40" w:after="40" w:line="240" w:lineRule="auto"/>
              <w:ind w:left="34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391D71">
              <w:rPr>
                <w:rFonts w:cs="Times New Roman"/>
                <w:bCs/>
                <w:color w:val="000000" w:themeColor="text1"/>
                <w:sz w:val="26"/>
                <w:szCs w:val="26"/>
              </w:rPr>
              <w:lastRenderedPageBreak/>
              <w:t>Hộp</w:t>
            </w:r>
            <w:proofErr w:type="spellEnd"/>
          </w:p>
        </w:tc>
        <w:tc>
          <w:tcPr>
            <w:tcW w:w="1418" w:type="dxa"/>
          </w:tcPr>
          <w:p w14:paraId="2C5C282A" w14:textId="77777777" w:rsidR="00F8572E" w:rsidRPr="00670C29" w:rsidRDefault="00F8572E" w:rsidP="00682D03">
            <w:pPr>
              <w:widowControl w:val="0"/>
              <w:tabs>
                <w:tab w:val="left" w:pos="317"/>
              </w:tabs>
              <w:spacing w:before="40" w:after="40" w:line="240" w:lineRule="auto"/>
              <w:ind w:left="34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670C29">
              <w:rPr>
                <w:rFonts w:cs="Times New Roman"/>
                <w:bCs/>
                <w:color w:val="000000" w:themeColor="text1"/>
                <w:sz w:val="26"/>
                <w:szCs w:val="26"/>
              </w:rPr>
              <w:t>25</w:t>
            </w:r>
          </w:p>
        </w:tc>
      </w:tr>
      <w:tr w:rsidR="00F8572E" w:rsidRPr="00F65A1E" w14:paraId="7BDE3E0C" w14:textId="77777777" w:rsidTr="00682D03">
        <w:tc>
          <w:tcPr>
            <w:tcW w:w="710" w:type="dxa"/>
            <w:shd w:val="clear" w:color="auto" w:fill="auto"/>
            <w:vAlign w:val="center"/>
          </w:tcPr>
          <w:p w14:paraId="7B360E7B" w14:textId="77777777" w:rsidR="00F8572E" w:rsidRPr="00F65A1E" w:rsidRDefault="00F8572E" w:rsidP="00682D03">
            <w:pPr>
              <w:widowControl w:val="0"/>
              <w:numPr>
                <w:ilvl w:val="0"/>
                <w:numId w:val="1"/>
              </w:numPr>
              <w:tabs>
                <w:tab w:val="left" w:pos="214"/>
                <w:tab w:val="left" w:pos="1713"/>
              </w:tabs>
              <w:spacing w:before="40" w:after="4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49" w:type="dxa"/>
            <w:shd w:val="clear" w:color="auto" w:fill="auto"/>
            <w:vAlign w:val="center"/>
          </w:tcPr>
          <w:p w14:paraId="63D6718D" w14:textId="77777777" w:rsidR="00F8572E" w:rsidRDefault="00F8572E" w:rsidP="00682D03">
            <w:pPr>
              <w:widowControl w:val="0"/>
              <w:tabs>
                <w:tab w:val="left" w:pos="317"/>
              </w:tabs>
              <w:spacing w:before="40" w:after="40" w:line="240" w:lineRule="auto"/>
              <w:ind w:left="34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>Hộp</w:t>
            </w:r>
            <w:proofErr w:type="spellEnd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in (Cartridge) </w:t>
            </w:r>
            <w:proofErr w:type="spellStart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5E1D5B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in </w:t>
            </w:r>
            <w:r w:rsidRPr="00F8342D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HP Color LaserJet Pro M25</w:t>
            </w: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  <w:p w14:paraId="34CF2B94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E1D5B">
              <w:rPr>
                <w:rFonts w:cs="Times New Roman"/>
                <w:bCs/>
                <w:color w:val="000000" w:themeColor="text1"/>
                <w:sz w:val="26"/>
                <w:szCs w:val="26"/>
              </w:rPr>
              <w:t>Tư</w:t>
            </w:r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>ơng</w:t>
            </w:r>
            <w:proofErr w:type="spellEnd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 xml:space="preserve"> in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HP Color LaserJet Pro M252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HP Color LaserJet Pro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FP M</w:t>
            </w:r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77;</w:t>
            </w:r>
          </w:p>
          <w:p w14:paraId="0AC7A230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202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trở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100%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27A5C19D" w14:textId="77777777" w:rsidR="00F8572E" w:rsidRPr="002436EB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: Laser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màu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;</w:t>
            </w:r>
          </w:p>
          <w:p w14:paraId="1D016407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in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nét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đậm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đều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lem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đổ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tróc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bám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dính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cao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596718AA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Đảm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tương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in,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lỗi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do chip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tương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chip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kèm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hết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lắp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hộp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632A0D78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trang in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A4: ≥ 1500 trang (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phủ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5%)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5F539B05" w14:textId="77777777" w:rsidR="00F8572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Đảm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cung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đủ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(04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)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256EF445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K</w:t>
            </w:r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hưởng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quyền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lợi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in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2C9DD2A9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lỗi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14:paraId="3DA75DD5" w14:textId="77777777" w:rsidR="00F8572E" w:rsidRPr="005E1D5B" w:rsidRDefault="00F8572E" w:rsidP="00682D03">
            <w:pPr>
              <w:widowControl w:val="0"/>
              <w:tabs>
                <w:tab w:val="left" w:pos="317"/>
              </w:tabs>
              <w:spacing w:before="40" w:after="40" w:line="240" w:lineRule="auto"/>
              <w:ind w:left="34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391D71">
              <w:rPr>
                <w:rFonts w:cs="Times New Roman"/>
                <w:bCs/>
                <w:color w:val="000000" w:themeColor="text1"/>
                <w:sz w:val="26"/>
                <w:szCs w:val="26"/>
              </w:rPr>
              <w:t>Hộp</w:t>
            </w:r>
            <w:proofErr w:type="spellEnd"/>
          </w:p>
        </w:tc>
        <w:tc>
          <w:tcPr>
            <w:tcW w:w="1418" w:type="dxa"/>
          </w:tcPr>
          <w:p w14:paraId="58C7964F" w14:textId="77777777" w:rsidR="00F8572E" w:rsidRPr="00670C29" w:rsidRDefault="00F8572E" w:rsidP="00682D03">
            <w:pPr>
              <w:widowControl w:val="0"/>
              <w:tabs>
                <w:tab w:val="left" w:pos="317"/>
              </w:tabs>
              <w:spacing w:before="40" w:after="40" w:line="240" w:lineRule="auto"/>
              <w:ind w:left="34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670C29">
              <w:rPr>
                <w:rFonts w:cs="Times New Roman"/>
                <w:bCs/>
                <w:color w:val="000000" w:themeColor="text1"/>
                <w:sz w:val="26"/>
                <w:szCs w:val="26"/>
              </w:rPr>
              <w:t>80</w:t>
            </w:r>
          </w:p>
        </w:tc>
      </w:tr>
      <w:tr w:rsidR="00F8572E" w:rsidRPr="00F65A1E" w14:paraId="3F7A9377" w14:textId="77777777" w:rsidTr="00682D03">
        <w:tc>
          <w:tcPr>
            <w:tcW w:w="710" w:type="dxa"/>
            <w:shd w:val="clear" w:color="auto" w:fill="auto"/>
            <w:vAlign w:val="center"/>
          </w:tcPr>
          <w:p w14:paraId="17FF3B09" w14:textId="77777777" w:rsidR="00F8572E" w:rsidRPr="00F65A1E" w:rsidRDefault="00F8572E" w:rsidP="00682D03">
            <w:pPr>
              <w:widowControl w:val="0"/>
              <w:numPr>
                <w:ilvl w:val="0"/>
                <w:numId w:val="1"/>
              </w:numPr>
              <w:tabs>
                <w:tab w:val="left" w:pos="214"/>
                <w:tab w:val="left" w:pos="1713"/>
              </w:tabs>
              <w:spacing w:before="40" w:after="4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49" w:type="dxa"/>
            <w:shd w:val="clear" w:color="auto" w:fill="auto"/>
            <w:vAlign w:val="center"/>
          </w:tcPr>
          <w:p w14:paraId="358898AB" w14:textId="77777777" w:rsidR="00F8572E" w:rsidRPr="00F65A1E" w:rsidRDefault="00F8572E" w:rsidP="00682D03">
            <w:pPr>
              <w:widowControl w:val="0"/>
              <w:tabs>
                <w:tab w:val="left" w:pos="1713"/>
              </w:tabs>
              <w:spacing w:before="40" w:after="4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in </w:t>
            </w:r>
            <w:proofErr w:type="spellStart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>phun</w:t>
            </w:r>
            <w:proofErr w:type="spellEnd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Epson L805 </w:t>
            </w:r>
          </w:p>
          <w:p w14:paraId="5455AE23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E1D5B">
              <w:rPr>
                <w:rFonts w:cs="Times New Roman"/>
                <w:bCs/>
                <w:color w:val="000000" w:themeColor="text1"/>
                <w:sz w:val="26"/>
                <w:szCs w:val="26"/>
              </w:rPr>
              <w:t>Tư</w:t>
            </w:r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>ơng</w:t>
            </w:r>
            <w:proofErr w:type="spellEnd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 xml:space="preserve"> in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Epson L805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;</w:t>
            </w:r>
          </w:p>
          <w:p w14:paraId="760662A2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202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trở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100%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6E02CC99" w14:textId="77777777" w:rsidR="00F8572E" w:rsidRPr="001352FB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: In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phun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màu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;</w:t>
            </w:r>
          </w:p>
          <w:p w14:paraId="7C6FEB36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in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nét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đậm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đều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lem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đổ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tróc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bám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dính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cao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6C9F6A87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Dung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: </w:t>
            </w:r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≥ </w:t>
            </w:r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70ml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chai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;</w:t>
            </w:r>
          </w:p>
          <w:p w14:paraId="3AC6BD3F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trang in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A4: ≥ 4000 trang (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phủ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5%)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7556EBA1" w14:textId="77777777" w:rsidR="00F8572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Đảm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tương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in,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nghẹt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hư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hỏng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phun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in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229A8636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K</w:t>
            </w:r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hưởng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quyền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lợi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in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1D1B8FE0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Đảm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cung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đủ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(06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)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456B3813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lỗi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14:paraId="3D53177B" w14:textId="77777777" w:rsidR="00F8572E" w:rsidRPr="00F65A1E" w:rsidRDefault="00F8572E" w:rsidP="00682D03">
            <w:pPr>
              <w:widowControl w:val="0"/>
              <w:tabs>
                <w:tab w:val="left" w:pos="1713"/>
              </w:tabs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391D71">
              <w:rPr>
                <w:rFonts w:cs="Times New Roman"/>
                <w:bCs/>
                <w:color w:val="000000" w:themeColor="text1"/>
                <w:sz w:val="26"/>
                <w:szCs w:val="26"/>
              </w:rPr>
              <w:lastRenderedPageBreak/>
              <w:t>Hộp</w:t>
            </w:r>
            <w:proofErr w:type="spellEnd"/>
          </w:p>
        </w:tc>
        <w:tc>
          <w:tcPr>
            <w:tcW w:w="1418" w:type="dxa"/>
          </w:tcPr>
          <w:p w14:paraId="37B896B6" w14:textId="77777777" w:rsidR="00F8572E" w:rsidRPr="00670C29" w:rsidRDefault="00F8572E" w:rsidP="00682D03">
            <w:pPr>
              <w:widowControl w:val="0"/>
              <w:tabs>
                <w:tab w:val="left" w:pos="1713"/>
              </w:tabs>
              <w:spacing w:before="40" w:after="4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670C29">
              <w:rPr>
                <w:rFonts w:cs="Times New Roman"/>
                <w:bCs/>
                <w:color w:val="000000" w:themeColor="text1"/>
                <w:sz w:val="26"/>
                <w:szCs w:val="26"/>
              </w:rPr>
              <w:t>30</w:t>
            </w:r>
          </w:p>
        </w:tc>
      </w:tr>
      <w:tr w:rsidR="00F8572E" w:rsidRPr="00F65A1E" w14:paraId="1B8B85BE" w14:textId="77777777" w:rsidTr="00682D03">
        <w:tc>
          <w:tcPr>
            <w:tcW w:w="710" w:type="dxa"/>
            <w:shd w:val="clear" w:color="auto" w:fill="auto"/>
            <w:vAlign w:val="center"/>
          </w:tcPr>
          <w:p w14:paraId="5C7823C8" w14:textId="77777777" w:rsidR="00F8572E" w:rsidRPr="00F65A1E" w:rsidRDefault="00F8572E" w:rsidP="00682D03">
            <w:pPr>
              <w:widowControl w:val="0"/>
              <w:numPr>
                <w:ilvl w:val="0"/>
                <w:numId w:val="1"/>
              </w:numPr>
              <w:tabs>
                <w:tab w:val="left" w:pos="214"/>
                <w:tab w:val="left" w:pos="1713"/>
              </w:tabs>
              <w:spacing w:before="40" w:after="4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49" w:type="dxa"/>
            <w:shd w:val="clear" w:color="auto" w:fill="auto"/>
            <w:vAlign w:val="center"/>
          </w:tcPr>
          <w:p w14:paraId="08018A8C" w14:textId="77777777" w:rsidR="00F8572E" w:rsidRPr="00F65A1E" w:rsidRDefault="00F8572E" w:rsidP="00682D03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in </w:t>
            </w:r>
            <w:proofErr w:type="spellStart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>phun</w:t>
            </w:r>
            <w:proofErr w:type="spellEnd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Epson L360</w:t>
            </w:r>
          </w:p>
          <w:p w14:paraId="3E2CDD00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E1D5B">
              <w:rPr>
                <w:rFonts w:cs="Times New Roman"/>
                <w:bCs/>
                <w:color w:val="000000" w:themeColor="text1"/>
                <w:sz w:val="26"/>
                <w:szCs w:val="26"/>
              </w:rPr>
              <w:t>Tư</w:t>
            </w:r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>ơng</w:t>
            </w:r>
            <w:proofErr w:type="spellEnd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 xml:space="preserve"> in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Epson </w:t>
            </w:r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L360/ L110/ L310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5A270F0F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202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trở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100%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277985EC" w14:textId="77777777" w:rsidR="00F8572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: In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phun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màu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;</w:t>
            </w:r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7C136F8B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in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nét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đậm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đều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lem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đổ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bám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dính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cao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;</w:t>
            </w:r>
          </w:p>
          <w:p w14:paraId="10AB2C46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Dung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: </w:t>
            </w:r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≥ </w:t>
            </w:r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70ml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chai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;</w:t>
            </w:r>
          </w:p>
          <w:p w14:paraId="11CE27D0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trang in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A4: ≥ 4000 trang (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phủ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5%)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2CDA1AC0" w14:textId="77777777" w:rsidR="00F8572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Đảm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tương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in,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nghẹt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hư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hỏng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phun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in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4640F677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K</w:t>
            </w:r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hưởng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quyền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lợi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in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453C0E58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Đảm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cung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đủ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(04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)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2BFF1B04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lỗi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14:paraId="74BC2225" w14:textId="77777777" w:rsidR="00F8572E" w:rsidRPr="00F65A1E" w:rsidRDefault="00F8572E" w:rsidP="00682D03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391D71">
              <w:rPr>
                <w:rFonts w:cs="Times New Roman"/>
                <w:bCs/>
                <w:color w:val="000000" w:themeColor="text1"/>
                <w:sz w:val="26"/>
                <w:szCs w:val="26"/>
              </w:rPr>
              <w:t>Hộp</w:t>
            </w:r>
            <w:proofErr w:type="spellEnd"/>
          </w:p>
        </w:tc>
        <w:tc>
          <w:tcPr>
            <w:tcW w:w="1418" w:type="dxa"/>
          </w:tcPr>
          <w:p w14:paraId="7076E065" w14:textId="77777777" w:rsidR="00F8572E" w:rsidRPr="00670C29" w:rsidRDefault="00F8572E" w:rsidP="00682D03">
            <w:pPr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670C29">
              <w:rPr>
                <w:rFonts w:cs="Times New Roman"/>
                <w:bCs/>
                <w:color w:val="000000" w:themeColor="text1"/>
                <w:sz w:val="26"/>
                <w:szCs w:val="26"/>
              </w:rPr>
              <w:t>100</w:t>
            </w:r>
          </w:p>
        </w:tc>
      </w:tr>
      <w:tr w:rsidR="00F8572E" w:rsidRPr="00F65A1E" w14:paraId="31249120" w14:textId="77777777" w:rsidTr="00682D03">
        <w:trPr>
          <w:trHeight w:val="440"/>
        </w:trPr>
        <w:tc>
          <w:tcPr>
            <w:tcW w:w="710" w:type="dxa"/>
            <w:shd w:val="clear" w:color="auto" w:fill="auto"/>
            <w:vAlign w:val="center"/>
          </w:tcPr>
          <w:p w14:paraId="52969806" w14:textId="77777777" w:rsidR="00F8572E" w:rsidRPr="00F65A1E" w:rsidRDefault="00F8572E" w:rsidP="00682D03">
            <w:pPr>
              <w:widowControl w:val="0"/>
              <w:numPr>
                <w:ilvl w:val="0"/>
                <w:numId w:val="1"/>
              </w:numPr>
              <w:tabs>
                <w:tab w:val="left" w:pos="214"/>
                <w:tab w:val="left" w:pos="1713"/>
              </w:tabs>
              <w:spacing w:before="40" w:after="4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49" w:type="dxa"/>
            <w:shd w:val="clear" w:color="auto" w:fill="auto"/>
            <w:vAlign w:val="center"/>
          </w:tcPr>
          <w:p w14:paraId="7652FB63" w14:textId="77777777" w:rsidR="00F8572E" w:rsidRPr="00F65A1E" w:rsidRDefault="00F8572E" w:rsidP="00682D03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in </w:t>
            </w:r>
            <w:proofErr w:type="spellStart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>phun</w:t>
            </w:r>
            <w:proofErr w:type="spellEnd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Epson L1110</w:t>
            </w:r>
          </w:p>
          <w:p w14:paraId="688303AB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E1D5B">
              <w:rPr>
                <w:rFonts w:cs="Times New Roman"/>
                <w:bCs/>
                <w:color w:val="000000" w:themeColor="text1"/>
                <w:sz w:val="26"/>
                <w:szCs w:val="26"/>
              </w:rPr>
              <w:t>Tư</w:t>
            </w:r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>ơng</w:t>
            </w:r>
            <w:proofErr w:type="spellEnd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 xml:space="preserve"> in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Epson L1110/ L3110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;</w:t>
            </w:r>
          </w:p>
          <w:p w14:paraId="053096F5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202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trở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100%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341BF4B2" w14:textId="77777777" w:rsidR="00F8572E" w:rsidRPr="001352FB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: In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phun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màu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2F871347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in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nét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đậm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đều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lem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đổ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bám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dính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cao</w:t>
            </w:r>
            <w:proofErr w:type="spellEnd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;</w:t>
            </w:r>
          </w:p>
          <w:p w14:paraId="6BFB50A0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Dung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: </w:t>
            </w:r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≥ </w:t>
            </w:r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70ml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chai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;</w:t>
            </w:r>
          </w:p>
          <w:p w14:paraId="2350EF0E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trang in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A4: ≥ 4000 trang (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phủ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5%)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72EFB956" w14:textId="77777777" w:rsidR="00F8572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Đảm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tương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in,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nghẹt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hư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hỏng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phun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in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71A5FC7E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K</w:t>
            </w:r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hưởng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quyền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lợi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in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07D46F7A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Đảm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cung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đủ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(04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)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7BC55EFA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Đổi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lỗi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14:paraId="5DD99DD8" w14:textId="77777777" w:rsidR="00F8572E" w:rsidRPr="00F65A1E" w:rsidRDefault="00F8572E" w:rsidP="00682D03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391D71">
              <w:rPr>
                <w:rFonts w:cs="Times New Roman"/>
                <w:bCs/>
                <w:color w:val="000000" w:themeColor="text1"/>
                <w:sz w:val="26"/>
                <w:szCs w:val="26"/>
              </w:rPr>
              <w:lastRenderedPageBreak/>
              <w:t>Hộp</w:t>
            </w:r>
            <w:proofErr w:type="spellEnd"/>
          </w:p>
        </w:tc>
        <w:tc>
          <w:tcPr>
            <w:tcW w:w="1418" w:type="dxa"/>
          </w:tcPr>
          <w:p w14:paraId="00895F95" w14:textId="77777777" w:rsidR="00F8572E" w:rsidRPr="00670C29" w:rsidRDefault="00F8572E" w:rsidP="00682D03">
            <w:pPr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670C29">
              <w:rPr>
                <w:rFonts w:cs="Times New Roman"/>
                <w:bCs/>
                <w:color w:val="000000" w:themeColor="text1"/>
                <w:sz w:val="26"/>
                <w:szCs w:val="26"/>
              </w:rPr>
              <w:t>85</w:t>
            </w:r>
          </w:p>
        </w:tc>
      </w:tr>
      <w:tr w:rsidR="00F8572E" w:rsidRPr="00F65A1E" w14:paraId="44B41ED5" w14:textId="77777777" w:rsidTr="00682D03">
        <w:tc>
          <w:tcPr>
            <w:tcW w:w="710" w:type="dxa"/>
            <w:shd w:val="clear" w:color="auto" w:fill="auto"/>
            <w:vAlign w:val="center"/>
          </w:tcPr>
          <w:p w14:paraId="62E042BA" w14:textId="77777777" w:rsidR="00F8572E" w:rsidRPr="00F65A1E" w:rsidRDefault="00F8572E" w:rsidP="00682D03">
            <w:pPr>
              <w:widowControl w:val="0"/>
              <w:numPr>
                <w:ilvl w:val="0"/>
                <w:numId w:val="1"/>
              </w:numPr>
              <w:tabs>
                <w:tab w:val="left" w:pos="214"/>
                <w:tab w:val="left" w:pos="1713"/>
              </w:tabs>
              <w:spacing w:before="40" w:after="4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49" w:type="dxa"/>
            <w:shd w:val="clear" w:color="auto" w:fill="auto"/>
            <w:vAlign w:val="center"/>
          </w:tcPr>
          <w:p w14:paraId="506CD790" w14:textId="77777777" w:rsidR="00F8572E" w:rsidRPr="00F65A1E" w:rsidRDefault="00F8572E" w:rsidP="00682D03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in </w:t>
            </w:r>
            <w:proofErr w:type="spellStart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>phun</w:t>
            </w:r>
            <w:proofErr w:type="spellEnd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Canon </w:t>
            </w:r>
            <w:proofErr w:type="spellStart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>Pixma</w:t>
            </w:r>
            <w:proofErr w:type="spellEnd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G1020</w:t>
            </w:r>
          </w:p>
          <w:p w14:paraId="7A968660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E1D5B">
              <w:rPr>
                <w:rFonts w:cs="Times New Roman"/>
                <w:bCs/>
                <w:color w:val="000000" w:themeColor="text1"/>
                <w:sz w:val="26"/>
                <w:szCs w:val="26"/>
              </w:rPr>
              <w:t>Tư</w:t>
            </w:r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>ơng</w:t>
            </w:r>
            <w:proofErr w:type="spellEnd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5E1D5B">
              <w:rPr>
                <w:rFonts w:cs="Times New Roman"/>
                <w:color w:val="000000" w:themeColor="text1"/>
                <w:sz w:val="26"/>
                <w:szCs w:val="26"/>
              </w:rPr>
              <w:t xml:space="preserve"> in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Canon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Pixma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G1020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7BAE139F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202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trở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100%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6033B99D" w14:textId="77777777" w:rsidR="00F8572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bCs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: In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phun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màu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3B64A9CE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in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nét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đậm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đều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lem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đổ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bám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dính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cao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1FD321A6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trang in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giấy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A4: ≥ 4000 trang (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phủ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5%)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01BEA0AB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Miệng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bình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kế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rãnh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xoắn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riêng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bơm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lọ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đúng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tương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tránh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trạng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đổ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nhầm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nạp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chống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tràn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dừng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mực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bên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chạm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tới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nắp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bình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09267EEA" w14:textId="77777777" w:rsidR="00F8572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Đảm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tương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in,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nghẹt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hư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hỏng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phun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in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4DF92BB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K</w:t>
            </w:r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hông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hưởng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quyền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lợi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in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300CD17D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Đảm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cung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đủ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(04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)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;</w:t>
            </w:r>
          </w:p>
          <w:p w14:paraId="76CD7087" w14:textId="77777777" w:rsidR="00F8572E" w:rsidRPr="00F65A1E" w:rsidRDefault="00F8572E" w:rsidP="00682D0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before="40" w:after="40" w:line="240" w:lineRule="auto"/>
              <w:ind w:left="34" w:firstLine="0"/>
              <w:jc w:val="both"/>
              <w:rPr>
                <w:rFonts w:cs="Times New Roman"/>
                <w:strike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lỗi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65A1E">
              <w:rPr>
                <w:rFonts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14:paraId="4262D182" w14:textId="77777777" w:rsidR="00F8572E" w:rsidRPr="00F65A1E" w:rsidRDefault="00F8572E" w:rsidP="00682D03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391D71">
              <w:rPr>
                <w:rFonts w:cs="Times New Roman"/>
                <w:bCs/>
                <w:color w:val="000000" w:themeColor="text1"/>
                <w:sz w:val="26"/>
                <w:szCs w:val="26"/>
              </w:rPr>
              <w:t>Hộp</w:t>
            </w:r>
            <w:proofErr w:type="spellEnd"/>
          </w:p>
        </w:tc>
        <w:tc>
          <w:tcPr>
            <w:tcW w:w="1418" w:type="dxa"/>
          </w:tcPr>
          <w:p w14:paraId="640C3E05" w14:textId="77777777" w:rsidR="00F8572E" w:rsidRPr="00670C29" w:rsidRDefault="00F8572E" w:rsidP="00682D03">
            <w:pPr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670C29">
              <w:rPr>
                <w:rFonts w:cs="Times New Roman"/>
                <w:bCs/>
                <w:color w:val="000000" w:themeColor="text1"/>
                <w:sz w:val="26"/>
                <w:szCs w:val="26"/>
              </w:rPr>
              <w:t>100</w:t>
            </w:r>
          </w:p>
        </w:tc>
      </w:tr>
      <w:bookmarkEnd w:id="0"/>
    </w:tbl>
    <w:p w14:paraId="4D0FA320" w14:textId="77777777" w:rsidR="00F8572E" w:rsidRDefault="00F8572E" w:rsidP="00F8572E"/>
    <w:p w14:paraId="6BF1E2FB" w14:textId="77777777" w:rsidR="00F8572E" w:rsidRPr="00CF238E" w:rsidRDefault="00F8572E" w:rsidP="00F8572E">
      <w:pPr>
        <w:pStyle w:val="ListParagraph"/>
        <w:numPr>
          <w:ilvl w:val="0"/>
          <w:numId w:val="4"/>
        </w:numPr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Dịch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vụ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liên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quan</w:t>
      </w:r>
      <w:proofErr w:type="spellEnd"/>
      <w:r w:rsidRPr="00CF238E">
        <w:rPr>
          <w:b/>
          <w:bCs/>
          <w:sz w:val="26"/>
          <w:szCs w:val="26"/>
        </w:rPr>
        <w:t xml:space="preserve">    </w:t>
      </w: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549"/>
        <w:gridCol w:w="1418"/>
        <w:gridCol w:w="1418"/>
      </w:tblGrid>
      <w:tr w:rsidR="00F8572E" w:rsidRPr="00F65A1E" w14:paraId="181B803D" w14:textId="77777777" w:rsidTr="00682D03">
        <w:trPr>
          <w:tblHeader/>
        </w:trPr>
        <w:tc>
          <w:tcPr>
            <w:tcW w:w="710" w:type="dxa"/>
            <w:shd w:val="clear" w:color="auto" w:fill="auto"/>
            <w:vAlign w:val="center"/>
          </w:tcPr>
          <w:p w14:paraId="399DA7A7" w14:textId="77777777" w:rsidR="00F8572E" w:rsidRPr="00F65A1E" w:rsidRDefault="00F8572E" w:rsidP="00682D03">
            <w:pPr>
              <w:widowControl w:val="0"/>
              <w:tabs>
                <w:tab w:val="left" w:pos="1713"/>
              </w:tabs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F65A1E">
              <w:rPr>
                <w:rFonts w:cs="Times New Roman"/>
                <w:b/>
                <w:color w:val="000000" w:themeColor="text1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6549" w:type="dxa"/>
            <w:shd w:val="clear" w:color="auto" w:fill="auto"/>
            <w:vAlign w:val="center"/>
          </w:tcPr>
          <w:p w14:paraId="70357DDE" w14:textId="77777777" w:rsidR="00F8572E" w:rsidRPr="00F65A1E" w:rsidRDefault="00F8572E" w:rsidP="00682D03">
            <w:pPr>
              <w:widowControl w:val="0"/>
              <w:tabs>
                <w:tab w:val="left" w:pos="1713"/>
              </w:tabs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Nội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dịch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1418" w:type="dxa"/>
          </w:tcPr>
          <w:p w14:paraId="4F2AA36F" w14:textId="77777777" w:rsidR="00F8572E" w:rsidRPr="00F65A1E" w:rsidRDefault="00F8572E" w:rsidP="00682D03">
            <w:pPr>
              <w:widowControl w:val="0"/>
              <w:tabs>
                <w:tab w:val="left" w:pos="1713"/>
              </w:tabs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Đơn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vị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418" w:type="dxa"/>
          </w:tcPr>
          <w:p w14:paraId="31CCC7D8" w14:textId="77777777" w:rsidR="00F8572E" w:rsidRPr="00F65A1E" w:rsidRDefault="00F8572E" w:rsidP="00682D03">
            <w:pPr>
              <w:widowControl w:val="0"/>
              <w:tabs>
                <w:tab w:val="left" w:pos="1713"/>
              </w:tabs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lượng</w:t>
            </w:r>
            <w:proofErr w:type="spellEnd"/>
          </w:p>
        </w:tc>
      </w:tr>
      <w:tr w:rsidR="00F8572E" w:rsidRPr="00670C29" w14:paraId="1996B1DA" w14:textId="77777777" w:rsidTr="00682D03">
        <w:tc>
          <w:tcPr>
            <w:tcW w:w="710" w:type="dxa"/>
            <w:shd w:val="clear" w:color="auto" w:fill="auto"/>
            <w:vAlign w:val="center"/>
          </w:tcPr>
          <w:p w14:paraId="721364AC" w14:textId="77777777" w:rsidR="00F8572E" w:rsidRPr="00F65A1E" w:rsidRDefault="00F8572E" w:rsidP="00682D03">
            <w:pPr>
              <w:widowControl w:val="0"/>
              <w:tabs>
                <w:tab w:val="left" w:pos="214"/>
                <w:tab w:val="left" w:pos="1713"/>
              </w:tabs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6D0A0362" w14:textId="77777777" w:rsidR="00F8572E" w:rsidRPr="005B5BB1" w:rsidRDefault="00F8572E" w:rsidP="00682D03">
            <w:pPr>
              <w:widowControl w:val="0"/>
              <w:tabs>
                <w:tab w:val="left" w:pos="214"/>
                <w:tab w:val="left" w:pos="1713"/>
              </w:tabs>
              <w:spacing w:before="40" w:after="40" w:line="240" w:lineRule="auto"/>
              <w:rPr>
                <w:rFonts w:cs="Times New Roman"/>
                <w:strike/>
                <w:color w:val="000000" w:themeColor="text1"/>
                <w:sz w:val="26"/>
                <w:szCs w:val="26"/>
              </w:rPr>
            </w:pPr>
            <w:proofErr w:type="spellStart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>Hỗ</w:t>
            </w:r>
            <w:proofErr w:type="spellEnd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>trợ</w:t>
            </w:r>
            <w:proofErr w:type="spellEnd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>trì</w:t>
            </w:r>
            <w:proofErr w:type="spellEnd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>lỗi</w:t>
            </w:r>
            <w:proofErr w:type="spellEnd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>máy</w:t>
            </w:r>
            <w:proofErr w:type="spellEnd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 xml:space="preserve"> in </w:t>
            </w:r>
            <w:proofErr w:type="spellStart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>kỳ</w:t>
            </w:r>
            <w:proofErr w:type="spellEnd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0</w:t>
            </w:r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 xml:space="preserve">2 </w:t>
            </w:r>
            <w:proofErr w:type="spellStart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>tháng</w:t>
            </w:r>
            <w:proofErr w:type="spellEnd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0</w:t>
            </w:r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 xml:space="preserve">1 </w:t>
            </w:r>
            <w:proofErr w:type="spellStart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>lần</w:t>
            </w:r>
            <w:proofErr w:type="spellEnd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>hết</w:t>
            </w:r>
            <w:proofErr w:type="spellEnd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>hiệu</w:t>
            </w:r>
            <w:proofErr w:type="spellEnd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5B5BB1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418" w:type="dxa"/>
            <w:vAlign w:val="center"/>
          </w:tcPr>
          <w:p w14:paraId="3430ABD5" w14:textId="77777777" w:rsidR="00F8572E" w:rsidRPr="00391D71" w:rsidRDefault="00F8572E" w:rsidP="00682D03">
            <w:pPr>
              <w:widowControl w:val="0"/>
              <w:tabs>
                <w:tab w:val="left" w:pos="1713"/>
              </w:tabs>
              <w:spacing w:before="40" w:after="4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gói</w:t>
            </w:r>
            <w:proofErr w:type="spellEnd"/>
          </w:p>
        </w:tc>
        <w:tc>
          <w:tcPr>
            <w:tcW w:w="1418" w:type="dxa"/>
            <w:vAlign w:val="center"/>
          </w:tcPr>
          <w:p w14:paraId="4A3CCD24" w14:textId="77777777" w:rsidR="00F8572E" w:rsidRPr="00670C29" w:rsidRDefault="00F8572E" w:rsidP="00682D03">
            <w:pPr>
              <w:widowControl w:val="0"/>
              <w:tabs>
                <w:tab w:val="left" w:pos="1713"/>
              </w:tabs>
              <w:spacing w:before="40" w:after="4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01</w:t>
            </w:r>
          </w:p>
        </w:tc>
      </w:tr>
    </w:tbl>
    <w:p w14:paraId="3C144381" w14:textId="6E742D88" w:rsidR="00A81F1C" w:rsidRPr="00F65A1E" w:rsidRDefault="00A81F1C" w:rsidP="00A81F1C">
      <w:pPr>
        <w:widowControl w:val="0"/>
        <w:spacing w:before="60" w:after="60"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</w:p>
    <w:p w14:paraId="4C8A4B3B" w14:textId="77777777" w:rsidR="00EC14AB" w:rsidRDefault="00EC14AB"/>
    <w:p w14:paraId="66ABAE02" w14:textId="3F458B4B" w:rsidR="00BA7B2F" w:rsidRPr="00BA7B2F" w:rsidRDefault="00BA7B2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</w:t>
      </w:r>
    </w:p>
    <w:sectPr w:rsidR="00BA7B2F" w:rsidRPr="00BA7B2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DF3A" w14:textId="77777777" w:rsidR="001D50E6" w:rsidRDefault="001D50E6" w:rsidP="00670C29">
      <w:pPr>
        <w:spacing w:after="0" w:line="240" w:lineRule="auto"/>
      </w:pPr>
      <w:r>
        <w:separator/>
      </w:r>
    </w:p>
  </w:endnote>
  <w:endnote w:type="continuationSeparator" w:id="0">
    <w:p w14:paraId="2B51BC30" w14:textId="77777777" w:rsidR="001D50E6" w:rsidRDefault="001D50E6" w:rsidP="0067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9405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6E3CB" w14:textId="71F32AA4" w:rsidR="00670C29" w:rsidRDefault="00670C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76AC4F" w14:textId="77777777" w:rsidR="00670C29" w:rsidRDefault="00670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8375" w14:textId="77777777" w:rsidR="001D50E6" w:rsidRDefault="001D50E6" w:rsidP="00670C29">
      <w:pPr>
        <w:spacing w:after="0" w:line="240" w:lineRule="auto"/>
      </w:pPr>
      <w:r>
        <w:separator/>
      </w:r>
    </w:p>
  </w:footnote>
  <w:footnote w:type="continuationSeparator" w:id="0">
    <w:p w14:paraId="6A8E9F1A" w14:textId="77777777" w:rsidR="001D50E6" w:rsidRDefault="001D50E6" w:rsidP="00670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F31CB"/>
    <w:multiLevelType w:val="hybridMultilevel"/>
    <w:tmpl w:val="51A2134E"/>
    <w:lvl w:ilvl="0" w:tplc="95E63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04C2B"/>
    <w:multiLevelType w:val="hybridMultilevel"/>
    <w:tmpl w:val="DC264FB6"/>
    <w:lvl w:ilvl="0" w:tplc="C50E39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F0BCA"/>
    <w:multiLevelType w:val="hybridMultilevel"/>
    <w:tmpl w:val="D7045F9E"/>
    <w:lvl w:ilvl="0" w:tplc="FBF6A38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B14BD"/>
    <w:multiLevelType w:val="hybridMultilevel"/>
    <w:tmpl w:val="CB96E2A8"/>
    <w:lvl w:ilvl="0" w:tplc="0C101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657113">
    <w:abstractNumId w:val="2"/>
  </w:num>
  <w:num w:numId="2" w16cid:durableId="1960605273">
    <w:abstractNumId w:val="3"/>
  </w:num>
  <w:num w:numId="3" w16cid:durableId="1832790114">
    <w:abstractNumId w:val="1"/>
  </w:num>
  <w:num w:numId="4" w16cid:durableId="21181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1C"/>
    <w:rsid w:val="000B3380"/>
    <w:rsid w:val="000D08EC"/>
    <w:rsid w:val="001352FB"/>
    <w:rsid w:val="001D50E6"/>
    <w:rsid w:val="002436EB"/>
    <w:rsid w:val="00247407"/>
    <w:rsid w:val="00391D71"/>
    <w:rsid w:val="003C10AB"/>
    <w:rsid w:val="004D5960"/>
    <w:rsid w:val="00503259"/>
    <w:rsid w:val="00544654"/>
    <w:rsid w:val="005E1D5B"/>
    <w:rsid w:val="00670C29"/>
    <w:rsid w:val="00700B48"/>
    <w:rsid w:val="00712A8E"/>
    <w:rsid w:val="00791910"/>
    <w:rsid w:val="00961CDA"/>
    <w:rsid w:val="00A57B1C"/>
    <w:rsid w:val="00A81F1C"/>
    <w:rsid w:val="00BA7B2F"/>
    <w:rsid w:val="00CA37D9"/>
    <w:rsid w:val="00D26DAE"/>
    <w:rsid w:val="00EC14AB"/>
    <w:rsid w:val="00F8342D"/>
    <w:rsid w:val="00F8572E"/>
    <w:rsid w:val="00FB0EFA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0F32"/>
  <w15:chartTrackingRefBased/>
  <w15:docId w15:val="{91537E60-E12B-4CFF-AAC7-6A5B29FD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1C"/>
    <w:rPr>
      <w:rFonts w:ascii="Times New Roman" w:hAnsi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C10A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12A8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C10AB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ListParagraph">
    <w:name w:val="List Paragraph"/>
    <w:aliases w:val="List Paragraph 1"/>
    <w:basedOn w:val="Normal"/>
    <w:link w:val="ListParagraphChar"/>
    <w:qFormat/>
    <w:rsid w:val="005E1D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C29"/>
    <w:rPr>
      <w:rFonts w:ascii="Times New Roman" w:hAnsi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0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C29"/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ListParagraphChar">
    <w:name w:val="List Paragraph Char"/>
    <w:aliases w:val="List Paragraph 1 Char"/>
    <w:link w:val="ListParagraph"/>
    <w:qFormat/>
    <w:rsid w:val="00F8572E"/>
    <w:rPr>
      <w:rFonts w:ascii="Times New Roman" w:hAnsi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nguyen</dc:creator>
  <cp:keywords/>
  <dc:description/>
  <cp:lastModifiedBy>trang nguyen</cp:lastModifiedBy>
  <cp:revision>15</cp:revision>
  <cp:lastPrinted>2024-03-08T07:02:00Z</cp:lastPrinted>
  <dcterms:created xsi:type="dcterms:W3CDTF">2023-11-13T06:40:00Z</dcterms:created>
  <dcterms:modified xsi:type="dcterms:W3CDTF">2024-03-08T07:04:00Z</dcterms:modified>
</cp:coreProperties>
</file>