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B468" w14:textId="6F6A5AA1" w:rsidR="00E72E79" w:rsidRPr="008341A4" w:rsidRDefault="00C3658E" w:rsidP="00EF2CC0">
      <w:pPr>
        <w:spacing w:after="0" w:line="240" w:lineRule="auto"/>
        <w:ind w:left="-426"/>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B15691E" wp14:editId="2B6BC198">
                <wp:simplePos x="0" y="0"/>
                <wp:positionH relativeFrom="margin">
                  <wp:align>right</wp:align>
                </wp:positionH>
                <wp:positionV relativeFrom="paragraph">
                  <wp:posOffset>-161925</wp:posOffset>
                </wp:positionV>
                <wp:extent cx="828675" cy="428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828675" cy="428625"/>
                        </a:xfrm>
                        <a:prstGeom prst="rect">
                          <a:avLst/>
                        </a:prstGeom>
                        <a:solidFill>
                          <a:schemeClr val="lt1"/>
                        </a:solidFill>
                        <a:ln w="6350">
                          <a:solidFill>
                            <a:prstClr val="black"/>
                          </a:solidFill>
                        </a:ln>
                      </wps:spPr>
                      <wps:txbx>
                        <w:txbxContent>
                          <w:p w14:paraId="1092900E" w14:textId="1C79678F" w:rsidR="00C3658E" w:rsidRPr="00C3658E" w:rsidRDefault="00C3658E" w:rsidP="00C3658E">
                            <w:pPr>
                              <w:jc w:val="center"/>
                              <w:rPr>
                                <w:rFonts w:ascii="Times New Roman" w:hAnsi="Times New Roman"/>
                                <w:b/>
                                <w:bCs/>
                                <w:sz w:val="32"/>
                                <w:szCs w:val="32"/>
                              </w:rPr>
                            </w:pPr>
                            <w:r w:rsidRPr="00C3658E">
                              <w:rPr>
                                <w:rFonts w:ascii="Times New Roman" w:hAnsi="Times New Roman"/>
                                <w:b/>
                                <w:bCs/>
                                <w:sz w:val="32"/>
                                <w:szCs w:val="32"/>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5691E" id="_x0000_t202" coordsize="21600,21600" o:spt="202" path="m,l,21600r21600,l21600,xe">
                <v:stroke joinstyle="miter"/>
                <v:path gradientshapeok="t" o:connecttype="rect"/>
              </v:shapetype>
              <v:shape id="Text Box 2" o:spid="_x0000_s1026" type="#_x0000_t202" style="position:absolute;left:0;text-align:left;margin-left:14.05pt;margin-top:-12.75pt;width:65.25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" fillcolor="white [3201]" strokeweight=".5pt">
                <v:textbox>
                  <w:txbxContent>
                    <w:p w14:paraId="1092900E" w14:textId="1C79678F" w:rsidR="00C3658E" w:rsidRPr="00C3658E" w:rsidRDefault="00C3658E" w:rsidP="00C3658E">
                      <w:pPr>
                        <w:jc w:val="center"/>
                        <w:rPr>
                          <w:rFonts w:ascii="Times New Roman" w:hAnsi="Times New Roman"/>
                          <w:b/>
                          <w:bCs/>
                          <w:sz w:val="32"/>
                          <w:szCs w:val="32"/>
                        </w:rPr>
                      </w:pPr>
                      <w:r w:rsidRPr="00C3658E">
                        <w:rPr>
                          <w:rFonts w:ascii="Times New Roman" w:hAnsi="Times New Roman"/>
                          <w:b/>
                          <w:bCs/>
                          <w:sz w:val="32"/>
                          <w:szCs w:val="32"/>
                        </w:rPr>
                        <w:t>MẪU</w:t>
                      </w:r>
                    </w:p>
                  </w:txbxContent>
                </v:textbox>
                <w10:wrap anchorx="margin"/>
              </v:shape>
            </w:pict>
          </mc:Fallback>
        </mc:AlternateContent>
      </w:r>
      <w:r w:rsidR="00E72E79" w:rsidRPr="008341A4">
        <w:rPr>
          <w:rFonts w:ascii="Times New Roman" w:hAnsi="Times New Roman"/>
          <w:b/>
          <w:sz w:val="28"/>
          <w:szCs w:val="28"/>
        </w:rPr>
        <w:t>CỘNG HÒA XÃ HỘI CHỦ NGHĨA VIỆT NAM</w:t>
      </w:r>
    </w:p>
    <w:p w14:paraId="66B43291" w14:textId="0A1554FE" w:rsidR="00610D15" w:rsidRPr="00EF2CC0" w:rsidRDefault="008341A4" w:rsidP="00EF2CC0">
      <w:pPr>
        <w:spacing w:after="0" w:line="240" w:lineRule="auto"/>
        <w:ind w:left="-426"/>
        <w:jc w:val="center"/>
        <w:rPr>
          <w:rFonts w:ascii="Times New Roman" w:hAnsi="Times New Roman"/>
          <w:b/>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1F75BE62" wp14:editId="3EBEA460">
                <wp:simplePos x="0" y="0"/>
                <wp:positionH relativeFrom="column">
                  <wp:posOffset>1861819</wp:posOffset>
                </wp:positionH>
                <wp:positionV relativeFrom="paragraph">
                  <wp:posOffset>205105</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DE1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6pt,16.15pt" to="31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" strokecolor="black [3040]" strokeweight="1pt"/>
            </w:pict>
          </mc:Fallback>
        </mc:AlternateContent>
      </w:r>
      <w:r w:rsidR="00E72E79" w:rsidRPr="008341A4">
        <w:rPr>
          <w:rFonts w:ascii="Times New Roman" w:hAnsi="Times New Roman"/>
          <w:b/>
          <w:sz w:val="28"/>
          <w:szCs w:val="28"/>
        </w:rPr>
        <w:t>Độc lập - Tự do - Hạnh phúc</w:t>
      </w:r>
    </w:p>
    <w:p w14:paraId="0F7EE9C6" w14:textId="69BFDE57" w:rsidR="00B450FE" w:rsidRPr="00CE5F62" w:rsidRDefault="00B450FE" w:rsidP="00EF2CC0">
      <w:pPr>
        <w:spacing w:after="0" w:line="240" w:lineRule="auto"/>
        <w:jc w:val="center"/>
        <w:rPr>
          <w:rFonts w:ascii="Times New Roman" w:hAnsi="Times New Roman"/>
          <w:b/>
          <w:sz w:val="27"/>
          <w:szCs w:val="27"/>
        </w:rPr>
      </w:pPr>
    </w:p>
    <w:p w14:paraId="2A04D1D9" w14:textId="77777777" w:rsidR="00E72E79" w:rsidRPr="00CB0AB5" w:rsidRDefault="00E72E79" w:rsidP="00EF2CC0">
      <w:pPr>
        <w:spacing w:after="0" w:line="276" w:lineRule="auto"/>
        <w:jc w:val="center"/>
        <w:rPr>
          <w:rFonts w:ascii="Times New Roman" w:hAnsi="Times New Roman"/>
          <w:b/>
          <w:bCs/>
          <w:sz w:val="28"/>
          <w:szCs w:val="28"/>
        </w:rPr>
      </w:pPr>
      <w:r w:rsidRPr="00CB0AB5">
        <w:rPr>
          <w:rFonts w:ascii="Times New Roman" w:hAnsi="Times New Roman"/>
          <w:b/>
          <w:bCs/>
          <w:sz w:val="28"/>
          <w:szCs w:val="28"/>
        </w:rPr>
        <w:t>BIÊN BẢN THƯƠNG THẢO HỢP ĐỒNG</w:t>
      </w:r>
    </w:p>
    <w:p w14:paraId="0EB50DEB" w14:textId="4062E79F" w:rsidR="00CE5F62" w:rsidRPr="00EF2CC0" w:rsidRDefault="00CA3ACC" w:rsidP="00EF2CC0">
      <w:pPr>
        <w:spacing w:after="0" w:line="276" w:lineRule="auto"/>
        <w:ind w:left="-1134" w:right="-709" w:hanging="142"/>
        <w:jc w:val="center"/>
        <w:rPr>
          <w:rFonts w:ascii="Times New Roman" w:hAnsi="Times New Roman"/>
          <w:b/>
          <w:sz w:val="28"/>
          <w:szCs w:val="28"/>
        </w:rPr>
      </w:pPr>
      <w:r w:rsidRPr="00CB0AB5">
        <w:rPr>
          <w:rFonts w:ascii="Times New Roman" w:hAnsi="Times New Roman"/>
          <w:b/>
          <w:sz w:val="28"/>
          <w:szCs w:val="28"/>
        </w:rPr>
        <w:t>GÓI THẦU</w:t>
      </w:r>
      <w:r w:rsidR="00CE5F62" w:rsidRPr="00CB0AB5">
        <w:rPr>
          <w:rFonts w:ascii="Times New Roman" w:hAnsi="Times New Roman"/>
          <w:b/>
          <w:sz w:val="28"/>
          <w:szCs w:val="28"/>
        </w:rPr>
        <w:t xml:space="preserve"> </w:t>
      </w:r>
      <w:r w:rsidR="00237484" w:rsidRPr="00237484">
        <w:rPr>
          <w:rFonts w:ascii="Times New Roman" w:hAnsi="Times New Roman"/>
          <w:b/>
          <w:sz w:val="28"/>
          <w:szCs w:val="28"/>
        </w:rPr>
        <w:t>“</w:t>
      </w:r>
      <w:bookmarkStart w:id="0" w:name="_Hlk127255784"/>
      <w:r w:rsidR="00237484" w:rsidRPr="00237484">
        <w:rPr>
          <w:rFonts w:ascii="Times New Roman" w:hAnsi="Times New Roman"/>
          <w:b/>
          <w:iCs/>
          <w:sz w:val="28"/>
          <w:szCs w:val="28"/>
        </w:rPr>
        <w:t xml:space="preserve">MUA SẮM </w:t>
      </w:r>
      <w:bookmarkEnd w:id="0"/>
      <w:r w:rsidR="00237484" w:rsidRPr="00237484">
        <w:rPr>
          <w:rFonts w:ascii="Times New Roman" w:hAnsi="Times New Roman"/>
          <w:b/>
          <w:iCs/>
          <w:sz w:val="28"/>
          <w:szCs w:val="28"/>
        </w:rPr>
        <w:t>VẬT TƯ – HÓA CHẤT Y TẾ NĂM 2023-2024</w:t>
      </w:r>
      <w:r w:rsidR="00237484" w:rsidRPr="00237484">
        <w:rPr>
          <w:rFonts w:ascii="Times New Roman" w:hAnsi="Times New Roman"/>
          <w:b/>
          <w:bCs/>
          <w:iCs/>
          <w:sz w:val="28"/>
          <w:szCs w:val="28"/>
        </w:rPr>
        <w:t>”</w:t>
      </w:r>
    </w:p>
    <w:p w14:paraId="0A5939B5" w14:textId="52E3A4E5" w:rsidR="007F50DA" w:rsidRPr="00CE5F62" w:rsidRDefault="007F50DA" w:rsidP="00EF2CC0">
      <w:pPr>
        <w:spacing w:after="0" w:line="240" w:lineRule="auto"/>
        <w:jc w:val="center"/>
        <w:rPr>
          <w:rFonts w:ascii="Times New Roman" w:hAnsi="Times New Roman"/>
          <w:b/>
          <w:lang w:val="pt-BR"/>
        </w:rPr>
      </w:pPr>
    </w:p>
    <w:p w14:paraId="6ECF930B" w14:textId="77777777" w:rsidR="00E52DFE" w:rsidRPr="0062258F" w:rsidRDefault="00E52DFE" w:rsidP="008341A4">
      <w:pPr>
        <w:spacing w:after="0" w:line="360" w:lineRule="auto"/>
        <w:ind w:firstLine="709"/>
        <w:jc w:val="both"/>
        <w:rPr>
          <w:rFonts w:ascii="Times New Roman" w:eastAsiaTheme="minorHAnsi" w:hAnsi="Times New Roman"/>
          <w:i/>
          <w:iCs/>
          <w:sz w:val="26"/>
          <w:szCs w:val="26"/>
          <w:lang w:val="pt-BR"/>
        </w:rPr>
      </w:pPr>
      <w:r w:rsidRPr="0062258F">
        <w:rPr>
          <w:rFonts w:ascii="Times New Roman" w:eastAsiaTheme="minorHAnsi" w:hAnsi="Times New Roman"/>
          <w:i/>
          <w:iCs/>
          <w:sz w:val="26"/>
          <w:szCs w:val="26"/>
          <w:lang w:val="pt-BR"/>
        </w:rPr>
        <w:t>Căn cứ Luật đấu thầu số 43/2013/QH13 quy định quản lý nhà nước về đấu thầu; trách nhiệm của các bên có liên quan và các hoạt động đấu thầu.</w:t>
      </w:r>
      <w:r w:rsidRPr="0062258F">
        <w:rPr>
          <w:rFonts w:ascii="Times New Roman" w:hAnsi="Times New Roman"/>
          <w:i/>
          <w:iCs/>
          <w:sz w:val="26"/>
          <w:szCs w:val="26"/>
          <w:lang w:val="vi-VN" w:eastAsia="ko-KR"/>
        </w:rPr>
        <w:t>;</w:t>
      </w:r>
    </w:p>
    <w:p w14:paraId="2C48FFB6" w14:textId="77777777" w:rsidR="00E52DFE" w:rsidRPr="0062258F" w:rsidRDefault="00E52DFE" w:rsidP="008341A4">
      <w:pPr>
        <w:pStyle w:val="ListParagraph"/>
        <w:spacing w:after="0" w:line="360" w:lineRule="auto"/>
        <w:ind w:left="0" w:firstLine="709"/>
        <w:jc w:val="both"/>
        <w:rPr>
          <w:rFonts w:ascii="Times New Roman" w:hAnsi="Times New Roman"/>
          <w:i/>
          <w:iCs/>
          <w:sz w:val="26"/>
          <w:szCs w:val="26"/>
          <w:lang w:val="vi-VN" w:eastAsia="ko-KR"/>
        </w:rPr>
      </w:pPr>
      <w:r w:rsidRPr="0062258F">
        <w:rPr>
          <w:rFonts w:ascii="Times New Roman" w:hAnsi="Times New Roman"/>
          <w:i/>
          <w:iCs/>
          <w:sz w:val="26"/>
          <w:szCs w:val="26"/>
          <w:lang w:val="vi-VN" w:eastAsia="ko-KR"/>
        </w:rPr>
        <w:t>Căn cứ Nghị định số 63/2014/NĐ-CP ngày 26 tháng 6 năm 2014 của Chính phủ quy định chi tiết thi hành một số điều của Luật đấu thầu về lựa chọn nhà thầu;</w:t>
      </w:r>
    </w:p>
    <w:p w14:paraId="0786C68E" w14:textId="77777777" w:rsidR="00E52DFE" w:rsidRPr="0062258F" w:rsidRDefault="00E52DFE" w:rsidP="008341A4">
      <w:pPr>
        <w:spacing w:after="0" w:line="360" w:lineRule="auto"/>
        <w:ind w:firstLine="709"/>
        <w:jc w:val="both"/>
        <w:rPr>
          <w:rFonts w:ascii="Times New Roman" w:eastAsiaTheme="minorHAnsi" w:hAnsi="Times New Roman"/>
          <w:i/>
          <w:iCs/>
          <w:sz w:val="26"/>
          <w:szCs w:val="26"/>
          <w:lang w:val="pt-BR"/>
        </w:rPr>
      </w:pPr>
      <w:r w:rsidRPr="0062258F">
        <w:rPr>
          <w:rFonts w:ascii="Times New Roman" w:eastAsiaTheme="minorHAnsi" w:hAnsi="Times New Roman"/>
          <w:i/>
          <w:iCs/>
          <w:sz w:val="26"/>
          <w:szCs w:val="26"/>
          <w:lang w:val="pt-BR"/>
        </w:rPr>
        <w:t>Căn cứ Nghị định số 98/2021/NĐ-CP ngày 08 tháng 11 năm 2021 của Chính phủ về quản lý trang thiết bị y tế;</w:t>
      </w:r>
    </w:p>
    <w:p w14:paraId="587BFC78" w14:textId="658AE816" w:rsidR="00E52DFE" w:rsidRDefault="00E52DFE" w:rsidP="008341A4">
      <w:pPr>
        <w:pStyle w:val="ListParagraph"/>
        <w:spacing w:after="0" w:line="360" w:lineRule="auto"/>
        <w:ind w:left="0" w:firstLine="709"/>
        <w:jc w:val="both"/>
        <w:rPr>
          <w:rFonts w:ascii="Times New Roman" w:hAnsi="Times New Roman"/>
          <w:i/>
          <w:iCs/>
          <w:sz w:val="26"/>
          <w:szCs w:val="26"/>
        </w:rPr>
      </w:pPr>
      <w:r w:rsidRPr="0062258F">
        <w:rPr>
          <w:rFonts w:ascii="Times New Roman" w:hAnsi="Times New Roman"/>
          <w:i/>
          <w:iCs/>
          <w:sz w:val="26"/>
          <w:szCs w:val="26"/>
        </w:rPr>
        <w:t>Căn cứ Thông tư số 58/2016/TT-BTC ngày 29 tháng 3 năm 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1CF68F1A" w14:textId="515A41E6" w:rsidR="00B875E8" w:rsidRDefault="00B875E8" w:rsidP="008341A4">
      <w:pPr>
        <w:pStyle w:val="ListParagraph"/>
        <w:spacing w:after="0" w:line="360" w:lineRule="auto"/>
        <w:ind w:left="0" w:firstLine="709"/>
        <w:jc w:val="both"/>
        <w:rPr>
          <w:rFonts w:ascii="Times New Roman" w:hAnsi="Times New Roman"/>
          <w:i/>
          <w:iCs/>
          <w:sz w:val="26"/>
          <w:szCs w:val="26"/>
        </w:rPr>
      </w:pPr>
      <w:r w:rsidRPr="00B875E8">
        <w:rPr>
          <w:rFonts w:ascii="Times New Roman" w:hAnsi="Times New Roman"/>
          <w:i/>
          <w:iCs/>
          <w:sz w:val="26"/>
          <w:szCs w:val="26"/>
        </w:rPr>
        <w:t>Căn cứ thông t</w:t>
      </w:r>
      <w:r w:rsidRPr="00B875E8">
        <w:rPr>
          <w:rFonts w:ascii="Times New Roman" w:hAnsi="Times New Roman" w:hint="eastAsia"/>
          <w:i/>
          <w:iCs/>
          <w:sz w:val="26"/>
          <w:szCs w:val="26"/>
        </w:rPr>
        <w:t>ư</w:t>
      </w:r>
      <w:r w:rsidRPr="00B875E8">
        <w:rPr>
          <w:rFonts w:ascii="Times New Roman" w:hAnsi="Times New Roman"/>
          <w:i/>
          <w:iCs/>
          <w:sz w:val="26"/>
          <w:szCs w:val="26"/>
        </w:rPr>
        <w:t xml:space="preserve"> 68/2022/TT-BTC ngày 11/11/2022 của Bộ Tài chính về việc sửa đổi bổ sung một số điều của thông t</w:t>
      </w:r>
      <w:r w:rsidRPr="00B875E8">
        <w:rPr>
          <w:rFonts w:ascii="Times New Roman" w:hAnsi="Times New Roman" w:hint="eastAsia"/>
          <w:i/>
          <w:iCs/>
          <w:sz w:val="26"/>
          <w:szCs w:val="26"/>
        </w:rPr>
        <w:t>ư</w:t>
      </w:r>
      <w:r w:rsidRPr="00B875E8">
        <w:rPr>
          <w:rFonts w:ascii="Times New Roman" w:hAnsi="Times New Roman"/>
          <w:i/>
          <w:iCs/>
          <w:sz w:val="26"/>
          <w:szCs w:val="26"/>
        </w:rPr>
        <w:t xml:space="preserve"> số 58/2016/TT-BTC ngày 29 tháng 3 năm 2016 quy định chi tiết việc sử dụng vốn nhà n</w:t>
      </w:r>
      <w:r w:rsidRPr="00B875E8">
        <w:rPr>
          <w:rFonts w:ascii="Times New Roman" w:hAnsi="Times New Roman" w:hint="eastAsia"/>
          <w:i/>
          <w:iCs/>
          <w:sz w:val="26"/>
          <w:szCs w:val="26"/>
        </w:rPr>
        <w:t>ư</w:t>
      </w:r>
      <w:r w:rsidRPr="00B875E8">
        <w:rPr>
          <w:rFonts w:ascii="Times New Roman" w:hAnsi="Times New Roman"/>
          <w:i/>
          <w:iCs/>
          <w:sz w:val="26"/>
          <w:szCs w:val="26"/>
        </w:rPr>
        <w:t>ớc để mua sắm nhằm duy trì hoạt động th</w:t>
      </w:r>
      <w:r w:rsidRPr="00B875E8">
        <w:rPr>
          <w:rFonts w:ascii="Times New Roman" w:hAnsi="Times New Roman" w:hint="eastAsia"/>
          <w:i/>
          <w:iCs/>
          <w:sz w:val="26"/>
          <w:szCs w:val="26"/>
        </w:rPr>
        <w:t>ư</w:t>
      </w:r>
      <w:r w:rsidRPr="00B875E8">
        <w:rPr>
          <w:rFonts w:ascii="Times New Roman" w:hAnsi="Times New Roman"/>
          <w:i/>
          <w:iCs/>
          <w:sz w:val="26"/>
          <w:szCs w:val="26"/>
        </w:rPr>
        <w:t>ờng xuyên của c</w:t>
      </w:r>
      <w:r w:rsidRPr="00B875E8">
        <w:rPr>
          <w:rFonts w:ascii="Times New Roman" w:hAnsi="Times New Roman" w:hint="eastAsia"/>
          <w:i/>
          <w:iCs/>
          <w:sz w:val="26"/>
          <w:szCs w:val="26"/>
        </w:rPr>
        <w:t>ơ</w:t>
      </w:r>
      <w:r w:rsidRPr="00B875E8">
        <w:rPr>
          <w:rFonts w:ascii="Times New Roman" w:hAnsi="Times New Roman"/>
          <w:i/>
          <w:iCs/>
          <w:sz w:val="26"/>
          <w:szCs w:val="26"/>
        </w:rPr>
        <w:t xml:space="preserve"> quan nhà n</w:t>
      </w:r>
      <w:r w:rsidRPr="00B875E8">
        <w:rPr>
          <w:rFonts w:ascii="Times New Roman" w:hAnsi="Times New Roman" w:hint="eastAsia"/>
          <w:i/>
          <w:iCs/>
          <w:sz w:val="26"/>
          <w:szCs w:val="26"/>
        </w:rPr>
        <w:t>ư</w:t>
      </w:r>
      <w:r w:rsidRPr="00B875E8">
        <w:rPr>
          <w:rFonts w:ascii="Times New Roman" w:hAnsi="Times New Roman"/>
          <w:i/>
          <w:iCs/>
          <w:sz w:val="26"/>
          <w:szCs w:val="26"/>
        </w:rPr>
        <w:t>ớc, đ</w:t>
      </w:r>
      <w:r w:rsidRPr="00B875E8">
        <w:rPr>
          <w:rFonts w:ascii="Times New Roman" w:hAnsi="Times New Roman" w:hint="eastAsia"/>
          <w:i/>
          <w:iCs/>
          <w:sz w:val="26"/>
          <w:szCs w:val="26"/>
        </w:rPr>
        <w:t>ơ</w:t>
      </w:r>
      <w:r w:rsidRPr="00B875E8">
        <w:rPr>
          <w:rFonts w:ascii="Times New Roman" w:hAnsi="Times New Roman"/>
          <w:i/>
          <w:iCs/>
          <w:sz w:val="26"/>
          <w:szCs w:val="26"/>
        </w:rPr>
        <w:t>n vị thuộc lực l</w:t>
      </w:r>
      <w:r w:rsidRPr="00B875E8">
        <w:rPr>
          <w:rFonts w:ascii="Times New Roman" w:hAnsi="Times New Roman" w:hint="eastAsia"/>
          <w:i/>
          <w:iCs/>
          <w:sz w:val="26"/>
          <w:szCs w:val="26"/>
        </w:rPr>
        <w:t>ư</w:t>
      </w:r>
      <w:r w:rsidRPr="00B875E8">
        <w:rPr>
          <w:rFonts w:ascii="Times New Roman" w:hAnsi="Times New Roman"/>
          <w:i/>
          <w:iCs/>
          <w:sz w:val="26"/>
          <w:szCs w:val="26"/>
        </w:rPr>
        <w:t>ợng vũ trang nhân dân, đ</w:t>
      </w:r>
      <w:r w:rsidRPr="00B875E8">
        <w:rPr>
          <w:rFonts w:ascii="Times New Roman" w:hAnsi="Times New Roman" w:hint="eastAsia"/>
          <w:i/>
          <w:iCs/>
          <w:sz w:val="26"/>
          <w:szCs w:val="26"/>
        </w:rPr>
        <w:t>ơ</w:t>
      </w:r>
      <w:r w:rsidRPr="00B875E8">
        <w:rPr>
          <w:rFonts w:ascii="Times New Roman" w:hAnsi="Times New Roman"/>
          <w:i/>
          <w:iCs/>
          <w:sz w:val="26"/>
          <w:szCs w:val="26"/>
        </w:rPr>
        <w:t>n vị sự nghiệp công lập, tổ chức chính trị, tổ chức chính trị - xã hội, tổ chức chính trị xã hội - nghề nghiệp, tổ chức xã hội, tổ chức xã hội - nghề nghiệp;</w:t>
      </w:r>
    </w:p>
    <w:p w14:paraId="79AB6498" w14:textId="77777777" w:rsidR="00B875E8" w:rsidRDefault="00B875E8" w:rsidP="008341A4">
      <w:pPr>
        <w:pStyle w:val="ListParagraph"/>
        <w:spacing w:after="0" w:line="360" w:lineRule="auto"/>
        <w:ind w:left="0" w:firstLine="709"/>
        <w:jc w:val="both"/>
        <w:rPr>
          <w:rFonts w:ascii="Times New Roman" w:hAnsi="Times New Roman"/>
          <w:i/>
          <w:iCs/>
          <w:sz w:val="26"/>
          <w:szCs w:val="26"/>
        </w:rPr>
      </w:pPr>
      <w:r w:rsidRPr="00B875E8">
        <w:rPr>
          <w:rFonts w:ascii="Times New Roman" w:hAnsi="Times New Roman"/>
          <w:i/>
          <w:iCs/>
          <w:sz w:val="26"/>
          <w:szCs w:val="26"/>
        </w:rPr>
        <w:t>Căn cứ Thông t</w:t>
      </w:r>
      <w:r w:rsidRPr="00B875E8">
        <w:rPr>
          <w:rFonts w:ascii="Times New Roman" w:hAnsi="Times New Roman" w:hint="eastAsia"/>
          <w:i/>
          <w:iCs/>
          <w:sz w:val="26"/>
          <w:szCs w:val="26"/>
        </w:rPr>
        <w:t>ư</w:t>
      </w:r>
      <w:r w:rsidRPr="00B875E8">
        <w:rPr>
          <w:rFonts w:ascii="Times New Roman" w:hAnsi="Times New Roman"/>
          <w:i/>
          <w:iCs/>
          <w:sz w:val="26"/>
          <w:szCs w:val="26"/>
        </w:rPr>
        <w:t xml:space="preserve"> 08/2022/TT-BKHĐT ngày 31 tháng 5 năm 2022 của Bộ Kế hoạch và Đầu t</w:t>
      </w:r>
      <w:r w:rsidRPr="00B875E8">
        <w:rPr>
          <w:rFonts w:ascii="Times New Roman" w:hAnsi="Times New Roman" w:hint="eastAsia"/>
          <w:i/>
          <w:iCs/>
          <w:sz w:val="26"/>
          <w:szCs w:val="26"/>
        </w:rPr>
        <w:t>ư</w:t>
      </w:r>
      <w:r w:rsidRPr="00B875E8">
        <w:rPr>
          <w:rFonts w:ascii="Times New Roman" w:hAnsi="Times New Roman"/>
          <w:i/>
          <w:iCs/>
          <w:sz w:val="26"/>
          <w:szCs w:val="26"/>
        </w:rPr>
        <w:t xml:space="preserve"> quy định chi tiết việc cung cấp, đăng tải thông tin về đấu thầu và lựa chọn nhà thầu trên hệ thống mạng đấu thầu quốc gia;</w:t>
      </w:r>
    </w:p>
    <w:p w14:paraId="192B05EE" w14:textId="77777777" w:rsidR="00253E4C" w:rsidRPr="00253E4C" w:rsidRDefault="00253E4C" w:rsidP="00253E4C">
      <w:pPr>
        <w:spacing w:before="60" w:line="360" w:lineRule="auto"/>
        <w:ind w:firstLine="540"/>
        <w:jc w:val="both"/>
        <w:rPr>
          <w:rFonts w:ascii="Times New Roman" w:hAnsi="Times New Roman"/>
          <w:bCs/>
          <w:sz w:val="26"/>
          <w:szCs w:val="26"/>
        </w:rPr>
      </w:pPr>
      <w:r w:rsidRPr="00253E4C">
        <w:rPr>
          <w:rFonts w:ascii="Times New Roman" w:hAnsi="Times New Roman"/>
          <w:i/>
          <w:iCs/>
          <w:sz w:val="26"/>
          <w:szCs w:val="26"/>
        </w:rPr>
        <w:t xml:space="preserve">Căn cứ Quyết định số </w:t>
      </w:r>
      <w:r w:rsidRPr="00253E4C">
        <w:rPr>
          <w:rFonts w:ascii="Times New Roman" w:hAnsi="Times New Roman"/>
          <w:bCs/>
          <w:i/>
          <w:iCs/>
          <w:sz w:val="26"/>
          <w:szCs w:val="26"/>
        </w:rPr>
        <w:t>1143/QĐ-BVNĐ2 ngày 04 tháng 8 năm 2023 của Bệnh viện Nhi Đồng 2 về việc phê duyệt dự toán “</w:t>
      </w:r>
      <w:r w:rsidRPr="00253E4C">
        <w:rPr>
          <w:rFonts w:ascii="Times New Roman" w:hAnsi="Times New Roman"/>
          <w:i/>
          <w:iCs/>
          <w:sz w:val="26"/>
          <w:szCs w:val="26"/>
        </w:rPr>
        <w:t>Mua sắm vật tư – hóa chất y tế năm 2023 - 2024</w:t>
      </w:r>
      <w:r w:rsidRPr="00253E4C">
        <w:rPr>
          <w:rFonts w:ascii="Times New Roman" w:hAnsi="Times New Roman"/>
          <w:bCs/>
          <w:i/>
          <w:iCs/>
          <w:sz w:val="26"/>
          <w:szCs w:val="26"/>
        </w:rPr>
        <w:t>”;</w:t>
      </w:r>
    </w:p>
    <w:p w14:paraId="228F329C" w14:textId="77777777" w:rsidR="00253E4C" w:rsidRPr="00253E4C" w:rsidRDefault="00253E4C" w:rsidP="00253E4C">
      <w:pPr>
        <w:spacing w:before="60" w:after="60" w:line="360" w:lineRule="auto"/>
        <w:ind w:firstLine="709"/>
        <w:jc w:val="both"/>
        <w:rPr>
          <w:rFonts w:ascii="Times New Roman" w:hAnsi="Times New Roman"/>
          <w:i/>
          <w:iCs/>
          <w:sz w:val="26"/>
          <w:szCs w:val="26"/>
        </w:rPr>
      </w:pPr>
      <w:r w:rsidRPr="00253E4C">
        <w:rPr>
          <w:rFonts w:ascii="Times New Roman" w:hAnsi="Times New Roman"/>
          <w:i/>
          <w:iCs/>
          <w:sz w:val="26"/>
          <w:szCs w:val="26"/>
          <w:lang w:val="pt-BR"/>
        </w:rPr>
        <w:t xml:space="preserve">Căn cứ Quyết định số </w:t>
      </w:r>
      <w:r w:rsidRPr="00253E4C">
        <w:rPr>
          <w:rFonts w:ascii="Times New Roman" w:hAnsi="Times New Roman"/>
          <w:i/>
          <w:iCs/>
          <w:sz w:val="26"/>
          <w:szCs w:val="26"/>
          <w:lang w:val="es-ES"/>
        </w:rPr>
        <w:t>1364/QĐ-BVNĐ2 ngày 31 tháng 8 năm 2023 của Bệnh viện Nhi Đồng 2 về việc phê duyệt kế hoạch lựa chọn nhà thầu gói thầu “</w:t>
      </w:r>
      <w:r w:rsidRPr="00253E4C">
        <w:rPr>
          <w:rFonts w:ascii="Times New Roman" w:hAnsi="Times New Roman"/>
          <w:bCs/>
          <w:i/>
          <w:iCs/>
          <w:sz w:val="26"/>
          <w:szCs w:val="26"/>
          <w:lang w:val="de-DE"/>
        </w:rPr>
        <w:t>Mua sắm vật tư – hóa chất y tế năm 2023-2024</w:t>
      </w:r>
      <w:r w:rsidRPr="00253E4C">
        <w:rPr>
          <w:rFonts w:ascii="Times New Roman" w:hAnsi="Times New Roman"/>
          <w:i/>
          <w:iCs/>
          <w:sz w:val="26"/>
          <w:szCs w:val="26"/>
          <w:lang w:val="es-ES"/>
        </w:rPr>
        <w:t>”</w:t>
      </w:r>
      <w:r w:rsidRPr="00253E4C">
        <w:rPr>
          <w:rFonts w:ascii="Times New Roman" w:hAnsi="Times New Roman"/>
          <w:i/>
          <w:iCs/>
          <w:sz w:val="26"/>
          <w:szCs w:val="26"/>
        </w:rPr>
        <w:t>;</w:t>
      </w:r>
    </w:p>
    <w:p w14:paraId="6A955885" w14:textId="77777777" w:rsidR="00253E4C" w:rsidRPr="00253E4C" w:rsidRDefault="00253E4C" w:rsidP="00253E4C">
      <w:pPr>
        <w:spacing w:before="60" w:after="60" w:line="360" w:lineRule="auto"/>
        <w:ind w:firstLine="709"/>
        <w:jc w:val="both"/>
        <w:rPr>
          <w:rFonts w:ascii="Times New Roman" w:hAnsi="Times New Roman"/>
          <w:i/>
          <w:iCs/>
          <w:sz w:val="26"/>
          <w:szCs w:val="26"/>
          <w:lang w:val="pt-BR"/>
        </w:rPr>
      </w:pPr>
      <w:r w:rsidRPr="00253E4C">
        <w:rPr>
          <w:rFonts w:ascii="Times New Roman" w:hAnsi="Times New Roman"/>
          <w:i/>
          <w:iCs/>
          <w:sz w:val="26"/>
          <w:szCs w:val="26"/>
          <w:lang w:val="pt-BR"/>
        </w:rPr>
        <w:lastRenderedPageBreak/>
        <w:t xml:space="preserve">Căn cứ Quyết định số </w:t>
      </w:r>
      <w:r w:rsidRPr="00253E4C">
        <w:rPr>
          <w:rFonts w:ascii="Times New Roman" w:hAnsi="Times New Roman"/>
          <w:i/>
          <w:iCs/>
          <w:sz w:val="26"/>
          <w:szCs w:val="26"/>
          <w:lang w:val="es-ES"/>
        </w:rPr>
        <w:t>1536/QĐ-BVNĐ2 ngày 25 tháng 9 năm 2023 của Bệnh viện Nhi Đồng 2 về việc phê duyệt hồ sơ mời thầu gói thầu “</w:t>
      </w:r>
      <w:r w:rsidRPr="00253E4C">
        <w:rPr>
          <w:rFonts w:ascii="Times New Roman" w:hAnsi="Times New Roman"/>
          <w:bCs/>
          <w:i/>
          <w:iCs/>
          <w:sz w:val="26"/>
          <w:szCs w:val="26"/>
          <w:lang w:val="de-DE"/>
        </w:rPr>
        <w:t>Mua sắm vật tư – hóa chất y tế năm 2023-2024</w:t>
      </w:r>
      <w:r w:rsidRPr="00253E4C">
        <w:rPr>
          <w:rFonts w:ascii="Times New Roman" w:hAnsi="Times New Roman"/>
          <w:i/>
          <w:iCs/>
          <w:sz w:val="26"/>
          <w:szCs w:val="26"/>
          <w:lang w:val="es-ES"/>
        </w:rPr>
        <w:t>”</w:t>
      </w:r>
      <w:r w:rsidRPr="00253E4C">
        <w:rPr>
          <w:rFonts w:ascii="Times New Roman" w:hAnsi="Times New Roman"/>
          <w:i/>
          <w:iCs/>
          <w:sz w:val="26"/>
          <w:szCs w:val="26"/>
          <w:lang w:val="pt-BR"/>
        </w:rPr>
        <w:t>;</w:t>
      </w:r>
    </w:p>
    <w:p w14:paraId="10942CF5" w14:textId="4020C158" w:rsidR="005127E7" w:rsidRPr="00ED1207" w:rsidRDefault="00E52DFE" w:rsidP="008341A4">
      <w:pPr>
        <w:pStyle w:val="ListParagraph"/>
        <w:spacing w:after="0" w:line="360" w:lineRule="auto"/>
        <w:ind w:left="0" w:firstLine="709"/>
        <w:jc w:val="both"/>
        <w:rPr>
          <w:rFonts w:ascii="Times New Roman" w:hAnsi="Times New Roman"/>
          <w:i/>
          <w:iCs/>
          <w:sz w:val="26"/>
          <w:szCs w:val="26"/>
        </w:rPr>
      </w:pPr>
      <w:r w:rsidRPr="00ED1207">
        <w:rPr>
          <w:rFonts w:ascii="Times New Roman" w:hAnsi="Times New Roman"/>
          <w:i/>
          <w:iCs/>
          <w:sz w:val="26"/>
          <w:szCs w:val="26"/>
        </w:rPr>
        <w:t xml:space="preserve">Căn cứ Quyết định số </w:t>
      </w:r>
      <w:r w:rsidR="00F65201">
        <w:rPr>
          <w:rFonts w:ascii="Times New Roman" w:hAnsi="Times New Roman"/>
          <w:i/>
          <w:iCs/>
          <w:sz w:val="26"/>
          <w:szCs w:val="26"/>
        </w:rPr>
        <w:t>…….</w:t>
      </w:r>
      <w:r w:rsidR="008F76C5" w:rsidRPr="00ED1207">
        <w:rPr>
          <w:rFonts w:ascii="Times New Roman" w:hAnsi="Times New Roman"/>
          <w:i/>
          <w:iCs/>
          <w:sz w:val="26"/>
          <w:szCs w:val="26"/>
        </w:rPr>
        <w:t xml:space="preserve">/QĐ-BVNĐ2 ngày </w:t>
      </w:r>
      <w:r w:rsidR="00F65201">
        <w:rPr>
          <w:rFonts w:ascii="Times New Roman" w:hAnsi="Times New Roman"/>
          <w:i/>
          <w:iCs/>
          <w:sz w:val="26"/>
          <w:szCs w:val="26"/>
        </w:rPr>
        <w:t>….</w:t>
      </w:r>
      <w:r w:rsidR="008F76C5" w:rsidRPr="00ED1207">
        <w:rPr>
          <w:rFonts w:ascii="Times New Roman" w:hAnsi="Times New Roman"/>
          <w:i/>
          <w:iCs/>
          <w:sz w:val="26"/>
          <w:szCs w:val="26"/>
        </w:rPr>
        <w:t xml:space="preserve"> tháng </w:t>
      </w:r>
      <w:r w:rsidR="00F65201">
        <w:rPr>
          <w:rFonts w:ascii="Times New Roman" w:hAnsi="Times New Roman"/>
          <w:i/>
          <w:iCs/>
          <w:sz w:val="26"/>
          <w:szCs w:val="26"/>
        </w:rPr>
        <w:t>….</w:t>
      </w:r>
      <w:r w:rsidRPr="00ED1207">
        <w:rPr>
          <w:rFonts w:ascii="Times New Roman" w:hAnsi="Times New Roman"/>
          <w:i/>
          <w:iCs/>
          <w:sz w:val="26"/>
          <w:szCs w:val="26"/>
        </w:rPr>
        <w:t xml:space="preserve"> năm 202</w:t>
      </w:r>
      <w:r w:rsidR="00F65201">
        <w:rPr>
          <w:rFonts w:ascii="Times New Roman" w:hAnsi="Times New Roman"/>
          <w:i/>
          <w:iCs/>
          <w:sz w:val="26"/>
          <w:szCs w:val="26"/>
        </w:rPr>
        <w:t>4</w:t>
      </w:r>
      <w:r w:rsidR="00EA1351" w:rsidRPr="00ED1207">
        <w:rPr>
          <w:rFonts w:ascii="Times New Roman" w:hAnsi="Times New Roman"/>
          <w:i/>
          <w:iCs/>
          <w:sz w:val="26"/>
          <w:szCs w:val="26"/>
        </w:rPr>
        <w:t xml:space="preserve"> </w:t>
      </w:r>
      <w:r w:rsidR="002624F4" w:rsidRPr="00ED1207">
        <w:rPr>
          <w:rFonts w:ascii="Times New Roman" w:hAnsi="Times New Roman"/>
          <w:i/>
          <w:iCs/>
          <w:sz w:val="26"/>
          <w:szCs w:val="26"/>
        </w:rPr>
        <w:t xml:space="preserve">của Bệnh viện Nhi Đồng 2 </w:t>
      </w:r>
      <w:r w:rsidRPr="00ED1207">
        <w:rPr>
          <w:rFonts w:ascii="Times New Roman" w:hAnsi="Times New Roman"/>
          <w:i/>
          <w:iCs/>
          <w:sz w:val="26"/>
          <w:szCs w:val="26"/>
        </w:rPr>
        <w:t>về việc phê duyệt danh sách xếp hạng nhà thầu gói thầu “</w:t>
      </w:r>
      <w:r w:rsidR="00DD2D00" w:rsidRPr="00253E4C">
        <w:rPr>
          <w:rFonts w:ascii="Times New Roman" w:hAnsi="Times New Roman"/>
          <w:bCs/>
          <w:i/>
          <w:iCs/>
          <w:sz w:val="26"/>
          <w:szCs w:val="26"/>
          <w:lang w:val="de-DE"/>
        </w:rPr>
        <w:t>Mua sắm vật tư – hóa chất y tế năm 2023-2024</w:t>
      </w:r>
      <w:r w:rsidRPr="00ED1207">
        <w:rPr>
          <w:rFonts w:ascii="Times New Roman" w:hAnsi="Times New Roman"/>
          <w:i/>
          <w:iCs/>
          <w:sz w:val="26"/>
          <w:szCs w:val="26"/>
        </w:rPr>
        <w:t>”.</w:t>
      </w:r>
    </w:p>
    <w:p w14:paraId="3A805625" w14:textId="77777777" w:rsidR="005127E7" w:rsidRPr="005127E7" w:rsidRDefault="005127E7" w:rsidP="008341A4">
      <w:pPr>
        <w:pStyle w:val="ListParagraph"/>
        <w:spacing w:after="0" w:line="360" w:lineRule="auto"/>
        <w:ind w:left="0" w:firstLine="709"/>
        <w:jc w:val="both"/>
        <w:rPr>
          <w:rFonts w:ascii="Times New Roman" w:hAnsi="Times New Roman"/>
          <w:i/>
          <w:iCs/>
          <w:sz w:val="12"/>
          <w:szCs w:val="12"/>
        </w:rPr>
      </w:pPr>
    </w:p>
    <w:p w14:paraId="4EEAD065" w14:textId="57450D5A" w:rsidR="008804D3" w:rsidRPr="00EF2CC0" w:rsidRDefault="008804D3" w:rsidP="008341A4">
      <w:pPr>
        <w:pStyle w:val="ListParagraph"/>
        <w:spacing w:before="240" w:line="360" w:lineRule="auto"/>
        <w:ind w:left="0" w:firstLine="709"/>
        <w:jc w:val="both"/>
        <w:rPr>
          <w:rFonts w:ascii="Times New Roman" w:hAnsi="Times New Roman"/>
          <w:i/>
          <w:iCs/>
          <w:color w:val="FF0000"/>
          <w:sz w:val="26"/>
          <w:szCs w:val="26"/>
        </w:rPr>
      </w:pPr>
      <w:r w:rsidRPr="00EF2CC0">
        <w:rPr>
          <w:rFonts w:ascii="Times New Roman" w:hAnsi="Times New Roman"/>
          <w:bCs/>
          <w:sz w:val="26"/>
          <w:szCs w:val="26"/>
          <w:lang w:val="it-IT"/>
        </w:rPr>
        <w:t xml:space="preserve">Hôm nay, ngày </w:t>
      </w:r>
      <w:r w:rsidR="00A70C05">
        <w:rPr>
          <w:rFonts w:ascii="Times New Roman" w:hAnsi="Times New Roman"/>
          <w:sz w:val="26"/>
          <w:szCs w:val="26"/>
          <w:lang w:val="it-IT"/>
        </w:rPr>
        <w:t>......</w:t>
      </w:r>
      <w:r w:rsidR="00B875E8">
        <w:rPr>
          <w:rFonts w:ascii="Times New Roman" w:hAnsi="Times New Roman"/>
          <w:sz w:val="26"/>
          <w:szCs w:val="26"/>
          <w:lang w:val="it-IT"/>
        </w:rPr>
        <w:t>/</w:t>
      </w:r>
      <w:r w:rsidR="00A70C05">
        <w:rPr>
          <w:rFonts w:ascii="Times New Roman" w:hAnsi="Times New Roman"/>
          <w:sz w:val="26"/>
          <w:szCs w:val="26"/>
          <w:lang w:val="it-IT"/>
        </w:rPr>
        <w:t>.....</w:t>
      </w:r>
      <w:r w:rsidR="00B875E8">
        <w:rPr>
          <w:rFonts w:ascii="Times New Roman" w:hAnsi="Times New Roman"/>
          <w:sz w:val="26"/>
          <w:szCs w:val="26"/>
          <w:lang w:val="it-IT"/>
        </w:rPr>
        <w:t>/202</w:t>
      </w:r>
      <w:r w:rsidR="00A70C05">
        <w:rPr>
          <w:rFonts w:ascii="Times New Roman" w:hAnsi="Times New Roman"/>
          <w:sz w:val="26"/>
          <w:szCs w:val="26"/>
          <w:lang w:val="it-IT"/>
        </w:rPr>
        <w:t>4</w:t>
      </w:r>
      <w:r w:rsidRPr="00EF2CC0">
        <w:rPr>
          <w:rFonts w:ascii="Times New Roman" w:hAnsi="Times New Roman"/>
          <w:bCs/>
          <w:sz w:val="26"/>
          <w:szCs w:val="26"/>
          <w:lang w:val="it-IT"/>
        </w:rPr>
        <w:t xml:space="preserve"> tại </w:t>
      </w:r>
      <w:r w:rsidR="00311007" w:rsidRPr="00EF2CC0">
        <w:rPr>
          <w:rFonts w:ascii="Times New Roman" w:hAnsi="Times New Roman"/>
          <w:bCs/>
          <w:sz w:val="26"/>
          <w:szCs w:val="26"/>
          <w:lang w:val="it-IT"/>
        </w:rPr>
        <w:t>Bệnh viện Nhi Đồng 2</w:t>
      </w:r>
      <w:r w:rsidRPr="00EF2CC0">
        <w:rPr>
          <w:rFonts w:ascii="Times New Roman" w:hAnsi="Times New Roman"/>
          <w:bCs/>
          <w:sz w:val="26"/>
          <w:szCs w:val="26"/>
          <w:lang w:val="sv-SE"/>
        </w:rPr>
        <w:t>, chúng tôi, đại diện cho các bên thương thảo hợp đồng, gồm có:</w:t>
      </w:r>
    </w:p>
    <w:p w14:paraId="21498D48" w14:textId="77777777" w:rsidR="00E72E79" w:rsidRPr="00EF2CC0" w:rsidRDefault="00E72E79" w:rsidP="008341A4">
      <w:pPr>
        <w:spacing w:after="0" w:line="360" w:lineRule="auto"/>
        <w:rPr>
          <w:rFonts w:ascii="Times New Roman" w:hAnsi="Times New Roman"/>
          <w:b/>
          <w:iCs/>
          <w:sz w:val="26"/>
          <w:szCs w:val="26"/>
          <w:lang w:val="it-IT"/>
        </w:rPr>
      </w:pPr>
      <w:r w:rsidRPr="00EF2CC0">
        <w:rPr>
          <w:rFonts w:ascii="Times New Roman" w:hAnsi="Times New Roman"/>
          <w:b/>
          <w:iCs/>
          <w:sz w:val="26"/>
          <w:szCs w:val="26"/>
          <w:lang w:val="it-IT"/>
        </w:rPr>
        <w:t>I- THÀNH PHẦN THAM GIA THƯƠNG THẢO</w:t>
      </w:r>
    </w:p>
    <w:p w14:paraId="1DBDCDCA" w14:textId="267E6ACE" w:rsidR="00864722" w:rsidRPr="00EF2CC0" w:rsidRDefault="00864722" w:rsidP="008341A4">
      <w:pPr>
        <w:spacing w:after="0" w:line="360" w:lineRule="auto"/>
        <w:jc w:val="both"/>
        <w:rPr>
          <w:rFonts w:ascii="Times New Roman" w:hAnsi="Times New Roman"/>
          <w:b/>
          <w:sz w:val="26"/>
          <w:szCs w:val="26"/>
          <w:lang w:val="it-IT"/>
        </w:rPr>
      </w:pPr>
      <w:r w:rsidRPr="00EF2CC0">
        <w:rPr>
          <w:rFonts w:ascii="Times New Roman" w:hAnsi="Times New Roman"/>
          <w:b/>
          <w:sz w:val="26"/>
          <w:szCs w:val="26"/>
          <w:lang w:val="it-IT"/>
        </w:rPr>
        <w:t xml:space="preserve">Bên A: </w:t>
      </w:r>
      <w:r w:rsidR="008804D3" w:rsidRPr="00EF2CC0">
        <w:rPr>
          <w:rFonts w:ascii="Times New Roman" w:hAnsi="Times New Roman"/>
          <w:b/>
          <w:sz w:val="26"/>
          <w:szCs w:val="26"/>
          <w:lang w:val="it-IT"/>
        </w:rPr>
        <w:t>BÊN MỜI THẦU</w:t>
      </w:r>
    </w:p>
    <w:p w14:paraId="158C6E91" w14:textId="015D9067" w:rsidR="00864722" w:rsidRPr="00EF2CC0" w:rsidRDefault="00864722" w:rsidP="008341A4">
      <w:pPr>
        <w:pStyle w:val="ListParagraph"/>
        <w:numPr>
          <w:ilvl w:val="0"/>
          <w:numId w:val="4"/>
        </w:numPr>
        <w:spacing w:after="0" w:line="360" w:lineRule="auto"/>
        <w:jc w:val="both"/>
        <w:rPr>
          <w:rFonts w:ascii="Times New Roman" w:hAnsi="Times New Roman"/>
          <w:sz w:val="26"/>
          <w:szCs w:val="26"/>
          <w:lang w:val="it-IT"/>
        </w:rPr>
      </w:pPr>
      <w:r w:rsidRPr="00EF2CC0">
        <w:rPr>
          <w:rFonts w:ascii="Times New Roman" w:hAnsi="Times New Roman"/>
          <w:sz w:val="26"/>
          <w:szCs w:val="26"/>
          <w:lang w:val="it-IT"/>
        </w:rPr>
        <w:t>BỆNH VIỆN NHI ĐỒNG 2</w:t>
      </w:r>
    </w:p>
    <w:p w14:paraId="477A5C49" w14:textId="640F9A1A" w:rsidR="00864722" w:rsidRPr="00EF2CC0" w:rsidRDefault="00864722" w:rsidP="008341A4">
      <w:pPr>
        <w:pStyle w:val="ListParagraph"/>
        <w:numPr>
          <w:ilvl w:val="0"/>
          <w:numId w:val="4"/>
        </w:numPr>
        <w:spacing w:after="0" w:line="360" w:lineRule="auto"/>
        <w:jc w:val="both"/>
        <w:rPr>
          <w:rFonts w:ascii="Times New Roman" w:hAnsi="Times New Roman"/>
          <w:sz w:val="26"/>
          <w:szCs w:val="26"/>
          <w:lang w:val="it-IT"/>
        </w:rPr>
      </w:pPr>
      <w:r w:rsidRPr="00EF2CC0">
        <w:rPr>
          <w:rFonts w:ascii="Times New Roman" w:hAnsi="Times New Roman"/>
          <w:sz w:val="26"/>
          <w:szCs w:val="26"/>
          <w:lang w:val="it-IT"/>
        </w:rPr>
        <w:t>Địa chỉ:</w:t>
      </w:r>
      <w:r w:rsidR="005127E7">
        <w:rPr>
          <w:rFonts w:ascii="Times New Roman" w:hAnsi="Times New Roman"/>
          <w:sz w:val="26"/>
          <w:szCs w:val="26"/>
          <w:lang w:val="it-IT"/>
        </w:rPr>
        <w:t xml:space="preserve"> </w:t>
      </w:r>
      <w:r w:rsidRPr="00EF2CC0">
        <w:rPr>
          <w:rFonts w:ascii="Times New Roman" w:hAnsi="Times New Roman"/>
          <w:sz w:val="26"/>
          <w:szCs w:val="26"/>
          <w:lang w:val="it-IT"/>
        </w:rPr>
        <w:t>14 Lý Tự Trọng</w:t>
      </w:r>
      <w:r w:rsidR="005127E7">
        <w:rPr>
          <w:rFonts w:ascii="Times New Roman" w:hAnsi="Times New Roman"/>
          <w:sz w:val="26"/>
          <w:szCs w:val="26"/>
          <w:lang w:val="it-IT"/>
        </w:rPr>
        <w:t xml:space="preserve">, </w:t>
      </w:r>
      <w:r w:rsidR="00311007" w:rsidRPr="00EF2CC0">
        <w:rPr>
          <w:rFonts w:ascii="Times New Roman" w:hAnsi="Times New Roman"/>
          <w:sz w:val="26"/>
          <w:szCs w:val="26"/>
          <w:lang w:val="it-IT"/>
        </w:rPr>
        <w:t>Phường Bến Nghé</w:t>
      </w:r>
      <w:r w:rsidR="005127E7">
        <w:rPr>
          <w:rFonts w:ascii="Times New Roman" w:hAnsi="Times New Roman"/>
          <w:sz w:val="26"/>
          <w:szCs w:val="26"/>
          <w:lang w:val="it-IT"/>
        </w:rPr>
        <w:t xml:space="preserve">, </w:t>
      </w:r>
      <w:r w:rsidRPr="00EF2CC0">
        <w:rPr>
          <w:rFonts w:ascii="Times New Roman" w:hAnsi="Times New Roman"/>
          <w:sz w:val="26"/>
          <w:szCs w:val="26"/>
          <w:lang w:val="it-IT"/>
        </w:rPr>
        <w:t>Quận 1</w:t>
      </w:r>
      <w:r w:rsidR="005127E7">
        <w:rPr>
          <w:rFonts w:ascii="Times New Roman" w:hAnsi="Times New Roman"/>
          <w:sz w:val="26"/>
          <w:szCs w:val="26"/>
          <w:lang w:val="it-IT"/>
        </w:rPr>
        <w:t xml:space="preserve">, </w:t>
      </w:r>
      <w:r w:rsidRPr="00EF2CC0">
        <w:rPr>
          <w:rFonts w:ascii="Times New Roman" w:hAnsi="Times New Roman"/>
          <w:sz w:val="26"/>
          <w:szCs w:val="26"/>
          <w:lang w:val="it-IT"/>
        </w:rPr>
        <w:t>TP</w:t>
      </w:r>
      <w:r w:rsidR="005127E7">
        <w:rPr>
          <w:rFonts w:ascii="Times New Roman" w:hAnsi="Times New Roman"/>
          <w:sz w:val="26"/>
          <w:szCs w:val="26"/>
          <w:lang w:val="it-IT"/>
        </w:rPr>
        <w:t>. Hồ Chí Minh.</w:t>
      </w:r>
    </w:p>
    <w:p w14:paraId="3C332B6B" w14:textId="42FE76FF" w:rsidR="00864722" w:rsidRPr="00EF2CC0" w:rsidRDefault="00864722" w:rsidP="008341A4">
      <w:pPr>
        <w:pStyle w:val="ListParagraph"/>
        <w:numPr>
          <w:ilvl w:val="0"/>
          <w:numId w:val="4"/>
        </w:numPr>
        <w:tabs>
          <w:tab w:val="left" w:pos="720"/>
        </w:tabs>
        <w:spacing w:after="0" w:line="360" w:lineRule="auto"/>
        <w:jc w:val="both"/>
        <w:rPr>
          <w:rFonts w:ascii="Times New Roman" w:hAnsi="Times New Roman"/>
          <w:sz w:val="26"/>
          <w:szCs w:val="26"/>
          <w:lang w:val="it-IT"/>
        </w:rPr>
      </w:pPr>
      <w:r w:rsidRPr="00EF2CC0">
        <w:rPr>
          <w:rFonts w:ascii="Times New Roman" w:hAnsi="Times New Roman"/>
          <w:sz w:val="26"/>
          <w:szCs w:val="26"/>
          <w:lang w:val="it-IT"/>
        </w:rPr>
        <w:t>Điện thoạ</w:t>
      </w:r>
      <w:r w:rsidR="002D774B" w:rsidRPr="00EF2CC0">
        <w:rPr>
          <w:rFonts w:ascii="Times New Roman" w:hAnsi="Times New Roman"/>
          <w:sz w:val="26"/>
          <w:szCs w:val="26"/>
          <w:lang w:val="it-IT"/>
        </w:rPr>
        <w:t xml:space="preserve">i: </w:t>
      </w:r>
      <w:r w:rsidR="00FD617E" w:rsidRPr="00EF2CC0">
        <w:rPr>
          <w:rFonts w:ascii="Times New Roman" w:hAnsi="Times New Roman"/>
          <w:sz w:val="26"/>
          <w:szCs w:val="26"/>
          <w:lang w:val="it-IT"/>
        </w:rPr>
        <w:t>028.</w:t>
      </w:r>
      <w:r w:rsidR="002D774B" w:rsidRPr="00EF2CC0">
        <w:rPr>
          <w:rFonts w:ascii="Times New Roman" w:hAnsi="Times New Roman"/>
          <w:sz w:val="26"/>
          <w:szCs w:val="26"/>
          <w:lang w:val="it-IT"/>
        </w:rPr>
        <w:t>38295723</w:t>
      </w:r>
    </w:p>
    <w:p w14:paraId="54511986" w14:textId="5A922814" w:rsidR="00506518" w:rsidRDefault="00506518" w:rsidP="008341A4">
      <w:pPr>
        <w:pStyle w:val="ListParagraph"/>
        <w:numPr>
          <w:ilvl w:val="0"/>
          <w:numId w:val="4"/>
        </w:numPr>
        <w:tabs>
          <w:tab w:val="left" w:pos="720"/>
        </w:tabs>
        <w:spacing w:after="0" w:line="360" w:lineRule="auto"/>
        <w:jc w:val="both"/>
        <w:rPr>
          <w:rFonts w:ascii="Times New Roman" w:hAnsi="Times New Roman"/>
          <w:sz w:val="26"/>
          <w:szCs w:val="26"/>
          <w:lang w:val="it-IT"/>
        </w:rPr>
      </w:pPr>
      <w:r>
        <w:rPr>
          <w:rFonts w:ascii="Times New Roman" w:hAnsi="Times New Roman"/>
          <w:sz w:val="26"/>
          <w:szCs w:val="26"/>
          <w:lang w:val="it-IT"/>
        </w:rPr>
        <w:t xml:space="preserve">Mã số thuế: </w:t>
      </w:r>
      <w:r w:rsidR="00F76A0B">
        <w:rPr>
          <w:rFonts w:ascii="Times New Roman" w:hAnsi="Times New Roman"/>
          <w:sz w:val="26"/>
          <w:szCs w:val="26"/>
          <w:lang w:val="it-IT"/>
        </w:rPr>
        <w:t>0302642067</w:t>
      </w:r>
    </w:p>
    <w:p w14:paraId="0CBFF028" w14:textId="3868EA30" w:rsidR="00DB459A" w:rsidRPr="00E10321" w:rsidRDefault="00DB459A" w:rsidP="008341A4">
      <w:pPr>
        <w:numPr>
          <w:ilvl w:val="0"/>
          <w:numId w:val="4"/>
        </w:numPr>
        <w:tabs>
          <w:tab w:val="left" w:pos="720"/>
        </w:tabs>
        <w:spacing w:after="0" w:line="360" w:lineRule="auto"/>
        <w:jc w:val="both"/>
        <w:rPr>
          <w:rFonts w:ascii="Times New Roman" w:hAnsi="Times New Roman"/>
          <w:sz w:val="26"/>
          <w:szCs w:val="26"/>
          <w:lang w:val="it-IT"/>
        </w:rPr>
      </w:pPr>
      <w:r w:rsidRPr="00E10321">
        <w:rPr>
          <w:rFonts w:ascii="Times New Roman" w:hAnsi="Times New Roman"/>
          <w:sz w:val="26"/>
          <w:szCs w:val="26"/>
          <w:lang w:val="it-IT"/>
        </w:rPr>
        <w:t xml:space="preserve">Đại diện là: </w:t>
      </w:r>
    </w:p>
    <w:p w14:paraId="73104E66" w14:textId="5150263F" w:rsidR="008F76C5" w:rsidRPr="00E10321" w:rsidRDefault="009F274C" w:rsidP="008341A4">
      <w:pPr>
        <w:numPr>
          <w:ilvl w:val="0"/>
          <w:numId w:val="4"/>
        </w:numPr>
        <w:tabs>
          <w:tab w:val="left" w:pos="720"/>
        </w:tabs>
        <w:spacing w:after="0" w:line="360" w:lineRule="auto"/>
        <w:jc w:val="both"/>
        <w:rPr>
          <w:rFonts w:ascii="Times New Roman" w:hAnsi="Times New Roman"/>
          <w:sz w:val="26"/>
          <w:szCs w:val="26"/>
          <w:lang w:val="it-IT"/>
        </w:rPr>
      </w:pPr>
      <w:r w:rsidRPr="00E10321">
        <w:rPr>
          <w:rFonts w:ascii="Times New Roman" w:hAnsi="Times New Roman"/>
          <w:sz w:val="26"/>
          <w:szCs w:val="26"/>
          <w:lang w:val="it-IT"/>
        </w:rPr>
        <w:t xml:space="preserve">Giấy ủy quyền </w:t>
      </w:r>
    </w:p>
    <w:p w14:paraId="32C7DFEF" w14:textId="00D55769" w:rsidR="0003076C" w:rsidRPr="00EF2CC0" w:rsidRDefault="0003076C" w:rsidP="008341A4">
      <w:pPr>
        <w:tabs>
          <w:tab w:val="left" w:pos="720"/>
        </w:tabs>
        <w:spacing w:after="0" w:line="360" w:lineRule="auto"/>
        <w:jc w:val="both"/>
        <w:rPr>
          <w:rFonts w:ascii="Times New Roman" w:hAnsi="Times New Roman"/>
          <w:sz w:val="26"/>
          <w:szCs w:val="26"/>
          <w:lang w:val="it-IT"/>
        </w:rPr>
      </w:pPr>
      <w:r w:rsidRPr="00EF2CC0">
        <w:rPr>
          <w:rFonts w:ascii="Times New Roman" w:hAnsi="Times New Roman"/>
          <w:b/>
          <w:sz w:val="26"/>
          <w:szCs w:val="26"/>
          <w:lang w:val="it-IT"/>
        </w:rPr>
        <w:t xml:space="preserve">Bên B: </w:t>
      </w:r>
      <w:r w:rsidR="008804D3" w:rsidRPr="00EF2CC0">
        <w:rPr>
          <w:rFonts w:ascii="Times New Roman" w:hAnsi="Times New Roman"/>
          <w:b/>
          <w:sz w:val="26"/>
          <w:szCs w:val="26"/>
          <w:lang w:val="it-IT"/>
        </w:rPr>
        <w:t>NHÀ THẦU</w:t>
      </w:r>
    </w:p>
    <w:p w14:paraId="2826BFAA" w14:textId="7DAAC1EA" w:rsidR="00B452F6" w:rsidRPr="00EF2CC0" w:rsidRDefault="000E68EF" w:rsidP="008341A4">
      <w:pPr>
        <w:pStyle w:val="ListParagraph"/>
        <w:keepNext/>
        <w:numPr>
          <w:ilvl w:val="0"/>
          <w:numId w:val="6"/>
        </w:numPr>
        <w:spacing w:after="0" w:line="360" w:lineRule="auto"/>
        <w:jc w:val="both"/>
        <w:outlineLvl w:val="3"/>
        <w:rPr>
          <w:rFonts w:ascii="Times New Roman" w:hAnsi="Times New Roman"/>
          <w:sz w:val="26"/>
          <w:szCs w:val="26"/>
        </w:rPr>
      </w:pPr>
      <w:r w:rsidRPr="00EF2CC0">
        <w:rPr>
          <w:rFonts w:ascii="Times New Roman" w:hAnsi="Times New Roman"/>
          <w:sz w:val="26"/>
          <w:szCs w:val="26"/>
        </w:rPr>
        <w:t>_____________</w:t>
      </w:r>
      <w:r w:rsidRPr="00EF2CC0">
        <w:rPr>
          <w:rFonts w:ascii="Times New Roman" w:hAnsi="Times New Roman"/>
          <w:b/>
          <w:i/>
          <w:color w:val="000000"/>
          <w:sz w:val="26"/>
          <w:szCs w:val="26"/>
          <w:lang w:val="nl-NL"/>
        </w:rPr>
        <w:t xml:space="preserve"> [ghi tên nhà thầu]</w:t>
      </w:r>
    </w:p>
    <w:p w14:paraId="04F480AF" w14:textId="07473796" w:rsidR="0003076C" w:rsidRPr="00EF2CC0" w:rsidRDefault="0003076C" w:rsidP="008341A4">
      <w:pPr>
        <w:numPr>
          <w:ilvl w:val="0"/>
          <w:numId w:val="1"/>
        </w:numPr>
        <w:tabs>
          <w:tab w:val="left" w:leader="dot" w:pos="7920"/>
        </w:tabs>
        <w:spacing w:after="0" w:line="360" w:lineRule="auto"/>
        <w:jc w:val="both"/>
        <w:rPr>
          <w:rFonts w:ascii="Times New Roman" w:hAnsi="Times New Roman"/>
          <w:sz w:val="26"/>
          <w:szCs w:val="26"/>
        </w:rPr>
      </w:pPr>
      <w:r w:rsidRPr="00EF2CC0">
        <w:rPr>
          <w:rFonts w:ascii="Times New Roman" w:hAnsi="Times New Roman"/>
          <w:sz w:val="26"/>
          <w:szCs w:val="26"/>
        </w:rPr>
        <w:t xml:space="preserve">Địa chỉ: </w:t>
      </w:r>
      <w:r w:rsidR="00A06E51" w:rsidRPr="00EF2CC0">
        <w:rPr>
          <w:rFonts w:ascii="Times New Roman" w:hAnsi="Times New Roman"/>
          <w:sz w:val="26"/>
          <w:szCs w:val="26"/>
        </w:rPr>
        <w:t>___________</w:t>
      </w:r>
    </w:p>
    <w:p w14:paraId="3A5B79A5" w14:textId="47D9BD7D" w:rsidR="00B452F6" w:rsidRPr="00EF2CC0" w:rsidRDefault="0003076C" w:rsidP="008341A4">
      <w:pPr>
        <w:numPr>
          <w:ilvl w:val="0"/>
          <w:numId w:val="1"/>
        </w:numPr>
        <w:tabs>
          <w:tab w:val="left" w:leader="dot" w:pos="7920"/>
        </w:tabs>
        <w:spacing w:after="0" w:line="360" w:lineRule="auto"/>
        <w:jc w:val="both"/>
        <w:rPr>
          <w:rFonts w:ascii="Times New Roman" w:hAnsi="Times New Roman"/>
          <w:sz w:val="26"/>
          <w:szCs w:val="26"/>
        </w:rPr>
      </w:pPr>
      <w:r w:rsidRPr="00EF2CC0">
        <w:rPr>
          <w:rFonts w:ascii="Times New Roman" w:hAnsi="Times New Roman"/>
          <w:sz w:val="26"/>
          <w:szCs w:val="26"/>
        </w:rPr>
        <w:t>Điện thoạ</w:t>
      </w:r>
      <w:r w:rsidR="002242F8" w:rsidRPr="00EF2CC0">
        <w:rPr>
          <w:rFonts w:ascii="Times New Roman" w:hAnsi="Times New Roman"/>
          <w:sz w:val="26"/>
          <w:szCs w:val="26"/>
        </w:rPr>
        <w:t>i:</w:t>
      </w:r>
      <w:r w:rsidR="00753AB0" w:rsidRPr="00EF2CC0">
        <w:rPr>
          <w:rFonts w:ascii="Times New Roman" w:hAnsi="Times New Roman"/>
          <w:sz w:val="26"/>
          <w:szCs w:val="26"/>
        </w:rPr>
        <w:t xml:space="preserve"> </w:t>
      </w:r>
      <w:r w:rsidR="00A06E51" w:rsidRPr="00EF2CC0">
        <w:rPr>
          <w:rFonts w:ascii="Times New Roman" w:hAnsi="Times New Roman"/>
          <w:sz w:val="26"/>
          <w:szCs w:val="26"/>
        </w:rPr>
        <w:t>_________</w:t>
      </w:r>
    </w:p>
    <w:p w14:paraId="5AFE33ED" w14:textId="5C4F8654" w:rsidR="00B452F6" w:rsidRPr="00EF2CC0" w:rsidRDefault="00B452F6" w:rsidP="008341A4">
      <w:pPr>
        <w:pStyle w:val="ListParagraph"/>
        <w:numPr>
          <w:ilvl w:val="0"/>
          <w:numId w:val="1"/>
        </w:numPr>
        <w:tabs>
          <w:tab w:val="left" w:pos="4500"/>
        </w:tabs>
        <w:spacing w:after="0" w:line="360" w:lineRule="auto"/>
        <w:jc w:val="both"/>
        <w:rPr>
          <w:rFonts w:ascii="Times New Roman" w:hAnsi="Times New Roman"/>
          <w:sz w:val="26"/>
          <w:szCs w:val="26"/>
        </w:rPr>
      </w:pPr>
      <w:r w:rsidRPr="00EF2CC0">
        <w:rPr>
          <w:rFonts w:ascii="Times New Roman" w:hAnsi="Times New Roman"/>
          <w:sz w:val="26"/>
          <w:szCs w:val="26"/>
        </w:rPr>
        <w:t xml:space="preserve">Tài khoản: </w:t>
      </w:r>
      <w:r w:rsidR="00A06E51" w:rsidRPr="00EF2CC0">
        <w:rPr>
          <w:rFonts w:ascii="Times New Roman" w:hAnsi="Times New Roman"/>
          <w:noProof/>
          <w:sz w:val="26"/>
          <w:szCs w:val="26"/>
          <w:lang w:val="pl-PL" w:eastAsia="vi-VN"/>
        </w:rPr>
        <w:t>__________</w:t>
      </w:r>
    </w:p>
    <w:p w14:paraId="651AE47D" w14:textId="608867A3" w:rsidR="00B452F6" w:rsidRPr="00EF2CC0" w:rsidRDefault="00B452F6" w:rsidP="008341A4">
      <w:pPr>
        <w:pStyle w:val="ListParagraph"/>
        <w:numPr>
          <w:ilvl w:val="0"/>
          <w:numId w:val="1"/>
        </w:numPr>
        <w:spacing w:after="0" w:line="360" w:lineRule="auto"/>
        <w:jc w:val="both"/>
        <w:rPr>
          <w:rFonts w:ascii="Times New Roman" w:hAnsi="Times New Roman"/>
          <w:noProof/>
          <w:sz w:val="26"/>
          <w:szCs w:val="26"/>
          <w:lang w:val="pl-PL" w:eastAsia="vi-VN"/>
        </w:rPr>
      </w:pPr>
      <w:r w:rsidRPr="00EF2CC0">
        <w:rPr>
          <w:rFonts w:ascii="Times New Roman" w:hAnsi="Times New Roman"/>
          <w:sz w:val="26"/>
          <w:szCs w:val="26"/>
        </w:rPr>
        <w:t xml:space="preserve">Tại </w:t>
      </w:r>
      <w:r w:rsidRPr="00EF2CC0">
        <w:rPr>
          <w:rFonts w:ascii="Times New Roman" w:hAnsi="Times New Roman"/>
          <w:noProof/>
          <w:sz w:val="26"/>
          <w:szCs w:val="26"/>
          <w:lang w:val="pl-PL" w:eastAsia="vi-VN"/>
        </w:rPr>
        <w:t xml:space="preserve">Ngân hàng </w:t>
      </w:r>
      <w:r w:rsidR="00A06E51" w:rsidRPr="00EF2CC0">
        <w:rPr>
          <w:rFonts w:ascii="Times New Roman" w:hAnsi="Times New Roman"/>
          <w:noProof/>
          <w:sz w:val="26"/>
          <w:szCs w:val="26"/>
          <w:lang w:val="pl-PL" w:eastAsia="vi-VN"/>
        </w:rPr>
        <w:t>_______</w:t>
      </w:r>
    </w:p>
    <w:p w14:paraId="53BC74A3" w14:textId="02EEF5B2" w:rsidR="00B452F6" w:rsidRPr="00EF2CC0" w:rsidRDefault="00B452F6" w:rsidP="008341A4">
      <w:pPr>
        <w:pStyle w:val="ListParagraph"/>
        <w:numPr>
          <w:ilvl w:val="0"/>
          <w:numId w:val="1"/>
        </w:numPr>
        <w:tabs>
          <w:tab w:val="left" w:pos="284"/>
        </w:tabs>
        <w:spacing w:after="0" w:line="360" w:lineRule="auto"/>
        <w:jc w:val="both"/>
        <w:rPr>
          <w:rFonts w:ascii="Times New Roman" w:hAnsi="Times New Roman"/>
          <w:sz w:val="26"/>
          <w:szCs w:val="26"/>
        </w:rPr>
      </w:pPr>
      <w:r w:rsidRPr="00EF2CC0">
        <w:rPr>
          <w:rFonts w:ascii="Times New Roman" w:hAnsi="Times New Roman"/>
          <w:sz w:val="26"/>
          <w:szCs w:val="26"/>
        </w:rPr>
        <w:t xml:space="preserve">Mã ngân hàng: </w:t>
      </w:r>
      <w:r w:rsidR="00A06E51" w:rsidRPr="00EF2CC0">
        <w:rPr>
          <w:rFonts w:ascii="Times New Roman" w:hAnsi="Times New Roman"/>
          <w:sz w:val="26"/>
          <w:szCs w:val="26"/>
        </w:rPr>
        <w:t>_______</w:t>
      </w:r>
    </w:p>
    <w:p w14:paraId="32F9682E" w14:textId="4BFE0637" w:rsidR="00C42636" w:rsidRPr="00EF2CC0" w:rsidRDefault="00B452F6" w:rsidP="008341A4">
      <w:pPr>
        <w:pStyle w:val="ListParagraph"/>
        <w:numPr>
          <w:ilvl w:val="0"/>
          <w:numId w:val="1"/>
        </w:numPr>
        <w:tabs>
          <w:tab w:val="left" w:pos="284"/>
        </w:tabs>
        <w:spacing w:after="0" w:line="360" w:lineRule="auto"/>
        <w:jc w:val="both"/>
        <w:rPr>
          <w:rFonts w:ascii="Times New Roman" w:hAnsi="Times New Roman"/>
          <w:sz w:val="26"/>
          <w:szCs w:val="26"/>
        </w:rPr>
      </w:pPr>
      <w:r w:rsidRPr="00EF2CC0">
        <w:rPr>
          <w:rFonts w:ascii="Times New Roman" w:hAnsi="Times New Roman"/>
          <w:sz w:val="26"/>
          <w:szCs w:val="26"/>
        </w:rPr>
        <w:t>Mã số thuế:</w:t>
      </w:r>
      <w:r w:rsidR="00A06E51" w:rsidRPr="00EF2CC0">
        <w:rPr>
          <w:rFonts w:ascii="Times New Roman" w:hAnsi="Times New Roman"/>
          <w:sz w:val="26"/>
          <w:szCs w:val="26"/>
        </w:rPr>
        <w:t xml:space="preserve"> _________</w:t>
      </w:r>
      <w:r w:rsidRPr="00EF2CC0">
        <w:rPr>
          <w:rFonts w:ascii="Times New Roman" w:hAnsi="Times New Roman"/>
          <w:sz w:val="26"/>
          <w:szCs w:val="26"/>
        </w:rPr>
        <w:t xml:space="preserve">     </w:t>
      </w:r>
    </w:p>
    <w:p w14:paraId="3678CF85" w14:textId="39DB5391" w:rsidR="007F0014" w:rsidRPr="00506518" w:rsidRDefault="0003076C" w:rsidP="008341A4">
      <w:pPr>
        <w:numPr>
          <w:ilvl w:val="0"/>
          <w:numId w:val="1"/>
        </w:numPr>
        <w:spacing w:after="0" w:line="360" w:lineRule="auto"/>
        <w:jc w:val="both"/>
        <w:rPr>
          <w:rFonts w:ascii="Times New Roman" w:hAnsi="Times New Roman"/>
          <w:sz w:val="26"/>
          <w:szCs w:val="26"/>
        </w:rPr>
      </w:pPr>
      <w:r w:rsidRPr="00EF2CC0">
        <w:rPr>
          <w:rFonts w:ascii="Times New Roman" w:hAnsi="Times New Roman"/>
          <w:sz w:val="26"/>
          <w:szCs w:val="26"/>
        </w:rPr>
        <w:t>Đại diệ</w:t>
      </w:r>
      <w:r w:rsidR="00753AB0" w:rsidRPr="00EF2CC0">
        <w:rPr>
          <w:rFonts w:ascii="Times New Roman" w:hAnsi="Times New Roman"/>
          <w:sz w:val="26"/>
          <w:szCs w:val="26"/>
        </w:rPr>
        <w:t>n là</w:t>
      </w:r>
      <w:r w:rsidRPr="00EF2CC0">
        <w:rPr>
          <w:rFonts w:ascii="Times New Roman" w:hAnsi="Times New Roman"/>
          <w:sz w:val="26"/>
          <w:szCs w:val="26"/>
        </w:rPr>
        <w:t>:</w:t>
      </w:r>
      <w:r w:rsidR="00B452F6" w:rsidRPr="00EF2CC0">
        <w:rPr>
          <w:rFonts w:ascii="Times New Roman" w:hAnsi="Times New Roman"/>
          <w:sz w:val="26"/>
          <w:szCs w:val="26"/>
        </w:rPr>
        <w:t xml:space="preserve"> </w:t>
      </w:r>
      <w:r w:rsidR="00A06E51" w:rsidRPr="00EF2CC0">
        <w:rPr>
          <w:rFonts w:ascii="Times New Roman" w:hAnsi="Times New Roman"/>
          <w:sz w:val="26"/>
          <w:szCs w:val="26"/>
        </w:rPr>
        <w:t>________</w:t>
      </w:r>
      <w:r w:rsidR="00506518">
        <w:rPr>
          <w:rFonts w:ascii="Times New Roman" w:hAnsi="Times New Roman"/>
          <w:sz w:val="26"/>
          <w:szCs w:val="26"/>
        </w:rPr>
        <w:tab/>
      </w:r>
      <w:r w:rsidR="00506518">
        <w:rPr>
          <w:rFonts w:ascii="Times New Roman" w:hAnsi="Times New Roman"/>
          <w:sz w:val="26"/>
          <w:szCs w:val="26"/>
        </w:rPr>
        <w:tab/>
      </w:r>
      <w:r w:rsidR="00506518">
        <w:rPr>
          <w:rFonts w:ascii="Times New Roman" w:hAnsi="Times New Roman"/>
          <w:sz w:val="26"/>
          <w:szCs w:val="26"/>
        </w:rPr>
        <w:tab/>
      </w:r>
      <w:r w:rsidR="00506518">
        <w:rPr>
          <w:rFonts w:ascii="Times New Roman" w:hAnsi="Times New Roman"/>
          <w:sz w:val="26"/>
          <w:szCs w:val="26"/>
        </w:rPr>
        <w:tab/>
      </w:r>
      <w:r w:rsidRPr="00506518">
        <w:rPr>
          <w:rFonts w:ascii="Times New Roman" w:hAnsi="Times New Roman"/>
          <w:sz w:val="26"/>
          <w:szCs w:val="26"/>
        </w:rPr>
        <w:t>Chức vụ</w:t>
      </w:r>
      <w:r w:rsidR="00753AB0" w:rsidRPr="00506518">
        <w:rPr>
          <w:rFonts w:ascii="Times New Roman" w:hAnsi="Times New Roman"/>
          <w:sz w:val="26"/>
          <w:szCs w:val="26"/>
        </w:rPr>
        <w:t xml:space="preserve">: </w:t>
      </w:r>
      <w:r w:rsidR="00A06E51" w:rsidRPr="00506518">
        <w:rPr>
          <w:rFonts w:ascii="Times New Roman" w:hAnsi="Times New Roman"/>
          <w:sz w:val="26"/>
          <w:szCs w:val="26"/>
        </w:rPr>
        <w:t>__________</w:t>
      </w:r>
    </w:p>
    <w:p w14:paraId="7E514A88" w14:textId="5EBB187A" w:rsidR="004D4564" w:rsidRPr="00012A51" w:rsidRDefault="004D4564" w:rsidP="008341A4">
      <w:pPr>
        <w:numPr>
          <w:ilvl w:val="0"/>
          <w:numId w:val="1"/>
        </w:numPr>
        <w:tabs>
          <w:tab w:val="left" w:leader="dot" w:pos="7920"/>
        </w:tabs>
        <w:spacing w:after="0" w:line="360" w:lineRule="auto"/>
        <w:jc w:val="both"/>
        <w:rPr>
          <w:rFonts w:ascii="Times New Roman" w:hAnsi="Times New Roman"/>
          <w:color w:val="000000" w:themeColor="text1"/>
          <w:sz w:val="26"/>
          <w:szCs w:val="26"/>
        </w:rPr>
      </w:pPr>
      <w:r w:rsidRPr="00EF2CC0">
        <w:rPr>
          <w:rFonts w:ascii="Times New Roman" w:hAnsi="Times New Roman"/>
          <w:bCs/>
          <w:color w:val="000000" w:themeColor="text1"/>
          <w:sz w:val="26"/>
          <w:szCs w:val="26"/>
          <w:lang w:val="it-IT"/>
        </w:rPr>
        <w:t>Giấy ủy quyền số.......ngày........tháng.......năm.........(trường hợp được ủy quyền).</w:t>
      </w:r>
    </w:p>
    <w:p w14:paraId="4AA6D8CF" w14:textId="77777777" w:rsidR="00012A51" w:rsidRPr="00EF2CC0" w:rsidRDefault="00012A51" w:rsidP="008341A4">
      <w:pPr>
        <w:tabs>
          <w:tab w:val="left" w:leader="dot" w:pos="7920"/>
        </w:tabs>
        <w:spacing w:after="0" w:line="360" w:lineRule="auto"/>
        <w:ind w:left="720"/>
        <w:jc w:val="both"/>
        <w:rPr>
          <w:rFonts w:ascii="Times New Roman" w:hAnsi="Times New Roman"/>
          <w:color w:val="000000" w:themeColor="text1"/>
          <w:sz w:val="26"/>
          <w:szCs w:val="26"/>
        </w:rPr>
      </w:pPr>
    </w:p>
    <w:p w14:paraId="3DD9F8BE" w14:textId="3D9DE03C" w:rsidR="009D039F" w:rsidRDefault="00E72E79" w:rsidP="008341A4">
      <w:pPr>
        <w:spacing w:after="0" w:line="360" w:lineRule="auto"/>
        <w:rPr>
          <w:rFonts w:ascii="Times New Roman" w:hAnsi="Times New Roman"/>
          <w:b/>
          <w:sz w:val="26"/>
          <w:szCs w:val="26"/>
          <w:lang w:val="it-IT"/>
        </w:rPr>
      </w:pPr>
      <w:r w:rsidRPr="00EF2CC0">
        <w:rPr>
          <w:rFonts w:ascii="Times New Roman" w:hAnsi="Times New Roman"/>
          <w:b/>
          <w:sz w:val="26"/>
          <w:szCs w:val="26"/>
          <w:lang w:val="it-IT"/>
        </w:rPr>
        <w:t>II. NỘI DUNG</w:t>
      </w:r>
      <w:r w:rsidR="00DB3481" w:rsidRPr="00EF2CC0">
        <w:rPr>
          <w:rFonts w:ascii="Times New Roman" w:hAnsi="Times New Roman"/>
          <w:b/>
          <w:sz w:val="26"/>
          <w:szCs w:val="26"/>
          <w:lang w:val="it-IT"/>
        </w:rPr>
        <w:t xml:space="preserve"> THƯƠNG THẢO</w:t>
      </w:r>
    </w:p>
    <w:p w14:paraId="367975FB" w14:textId="77777777" w:rsidR="00B76EB1" w:rsidRPr="00A62786" w:rsidRDefault="00B76EB1" w:rsidP="008341A4">
      <w:pPr>
        <w:pStyle w:val="BodyText"/>
        <w:keepNext/>
        <w:tabs>
          <w:tab w:val="left" w:pos="567"/>
        </w:tabs>
        <w:spacing w:before="60" w:after="60" w:line="360" w:lineRule="auto"/>
        <w:ind w:firstLine="450"/>
        <w:rPr>
          <w:bCs/>
          <w:sz w:val="25"/>
          <w:szCs w:val="25"/>
          <w:lang w:val="vi-VN"/>
        </w:rPr>
      </w:pPr>
      <w:r w:rsidRPr="00A62786">
        <w:rPr>
          <w:bCs/>
          <w:sz w:val="25"/>
          <w:szCs w:val="25"/>
          <w:lang w:val="sv-SE"/>
        </w:rPr>
        <w:lastRenderedPageBreak/>
        <w:t>Hai bên đã thương thảo và thống nhất những nội dung trong hợp đồng như sau</w:t>
      </w:r>
      <w:r w:rsidRPr="00A62786">
        <w:rPr>
          <w:bCs/>
          <w:sz w:val="25"/>
          <w:szCs w:val="25"/>
          <w:lang w:val="vi-VN"/>
        </w:rPr>
        <w:t>:</w:t>
      </w:r>
    </w:p>
    <w:p w14:paraId="6CAFED9B" w14:textId="5282311C" w:rsidR="00B76EB1" w:rsidRPr="002D47ED" w:rsidRDefault="00B76EB1" w:rsidP="008341A4">
      <w:pPr>
        <w:pStyle w:val="Sub-ClauseText"/>
        <w:keepNext/>
        <w:spacing w:before="60" w:after="60" w:line="360" w:lineRule="auto"/>
        <w:ind w:firstLine="450"/>
        <w:outlineLvl w:val="3"/>
        <w:rPr>
          <w:sz w:val="26"/>
          <w:szCs w:val="26"/>
          <w:lang w:val="vi-VN"/>
        </w:rPr>
      </w:pPr>
      <w:bookmarkStart w:id="1" w:name="_Toc399947612"/>
      <w:r w:rsidRPr="00A62786">
        <w:rPr>
          <w:sz w:val="25"/>
          <w:szCs w:val="25"/>
          <w:lang w:val="vi-VN"/>
        </w:rPr>
        <w:t xml:space="preserve">- </w:t>
      </w:r>
      <w:r w:rsidRPr="00A62786">
        <w:rPr>
          <w:spacing w:val="0"/>
          <w:sz w:val="25"/>
          <w:szCs w:val="25"/>
          <w:lang w:val="vi-VN"/>
        </w:rPr>
        <w:t xml:space="preserve">Thương thảo về những nội dung chưa đủ chi tiết, chưa rõ hoặc chưa phù hợp, thống nhất giữa </w:t>
      </w:r>
      <w:r w:rsidRPr="00530DFC">
        <w:rPr>
          <w:spacing w:val="0"/>
          <w:sz w:val="25"/>
          <w:szCs w:val="25"/>
          <w:lang w:val="vi-VN"/>
        </w:rPr>
        <w:t>HS</w:t>
      </w:r>
      <w:r w:rsidR="00E52DFE">
        <w:rPr>
          <w:spacing w:val="0"/>
          <w:sz w:val="25"/>
          <w:szCs w:val="25"/>
        </w:rPr>
        <w:t>MT và HSDT</w:t>
      </w:r>
      <w:r w:rsidRPr="00A62786">
        <w:rPr>
          <w:spacing w:val="0"/>
          <w:sz w:val="25"/>
          <w:szCs w:val="25"/>
          <w:lang w:val="vi-VN"/>
        </w:rPr>
        <w:t xml:space="preserve">, giữa các nội dung khác nhau trong </w:t>
      </w:r>
      <w:r w:rsidR="00E52DFE">
        <w:rPr>
          <w:spacing w:val="0"/>
          <w:sz w:val="25"/>
          <w:szCs w:val="25"/>
          <w:lang w:val="vi-VN"/>
        </w:rPr>
        <w:t>HSMT</w:t>
      </w:r>
      <w:r w:rsidRPr="00A62786">
        <w:rPr>
          <w:spacing w:val="0"/>
          <w:sz w:val="25"/>
          <w:szCs w:val="25"/>
          <w:lang w:val="vi-VN"/>
        </w:rPr>
        <w:t xml:space="preserve"> có thể dẫn đến các phát sinh,</w:t>
      </w:r>
      <w:r w:rsidR="008341A4">
        <w:rPr>
          <w:spacing w:val="0"/>
          <w:sz w:val="25"/>
          <w:szCs w:val="25"/>
        </w:rPr>
        <w:t xml:space="preserve"> t</w:t>
      </w:r>
      <w:r w:rsidRPr="002D47ED">
        <w:rPr>
          <w:spacing w:val="0"/>
          <w:sz w:val="26"/>
          <w:szCs w:val="26"/>
          <w:lang w:val="vi-VN"/>
        </w:rPr>
        <w:t>ranh chấp hoặc ảnh hưởng đến trách nhiệm của các bên trong quá trình thực hiện hợp đồng</w:t>
      </w:r>
      <w:bookmarkEnd w:id="1"/>
      <w:r w:rsidRPr="002D47ED">
        <w:rPr>
          <w:spacing w:val="0"/>
          <w:sz w:val="26"/>
          <w:szCs w:val="26"/>
          <w:lang w:val="vi-VN"/>
        </w:rPr>
        <w:t>: không có</w:t>
      </w:r>
      <w:r w:rsidRPr="002D47ED">
        <w:rPr>
          <w:sz w:val="26"/>
          <w:szCs w:val="26"/>
          <w:lang w:val="vi-VN"/>
        </w:rPr>
        <w:t>.</w:t>
      </w:r>
    </w:p>
    <w:p w14:paraId="343B41D4" w14:textId="56848748" w:rsidR="00B76EB1" w:rsidRPr="002D47ED" w:rsidRDefault="00B76EB1" w:rsidP="008341A4">
      <w:pPr>
        <w:pStyle w:val="Sub-ClauseText"/>
        <w:keepNext/>
        <w:spacing w:before="60" w:after="60" w:line="360" w:lineRule="auto"/>
        <w:ind w:firstLine="450"/>
        <w:outlineLvl w:val="3"/>
        <w:rPr>
          <w:spacing w:val="0"/>
          <w:sz w:val="26"/>
          <w:szCs w:val="26"/>
          <w:lang w:val="vi-VN"/>
        </w:rPr>
      </w:pPr>
      <w:bookmarkStart w:id="2" w:name="_Toc399947613"/>
      <w:r w:rsidRPr="002D47ED">
        <w:rPr>
          <w:sz w:val="26"/>
          <w:szCs w:val="26"/>
          <w:lang w:val="vi-VN"/>
        </w:rPr>
        <w:t xml:space="preserve">- </w:t>
      </w:r>
      <w:r w:rsidRPr="002D47ED">
        <w:rPr>
          <w:spacing w:val="0"/>
          <w:sz w:val="26"/>
          <w:szCs w:val="26"/>
          <w:lang w:val="vi-VN"/>
        </w:rPr>
        <w:t>Thương thảo về các sai lệch do nhà thầu phát hiện và đề xuất trong HS</w:t>
      </w:r>
      <w:r w:rsidR="00E52DFE">
        <w:rPr>
          <w:spacing w:val="0"/>
          <w:sz w:val="26"/>
          <w:szCs w:val="26"/>
        </w:rPr>
        <w:t>MT</w:t>
      </w:r>
      <w:r w:rsidRPr="002D47ED">
        <w:rPr>
          <w:spacing w:val="0"/>
          <w:sz w:val="26"/>
          <w:szCs w:val="26"/>
          <w:lang w:val="vi-VN"/>
        </w:rPr>
        <w:t xml:space="preserve"> (nếu có), bao gồm cả các đề xuất thay đổi hoặc phương án kỹ thuật thay</w:t>
      </w:r>
      <w:r w:rsidR="00E52DFE">
        <w:rPr>
          <w:spacing w:val="0"/>
          <w:sz w:val="26"/>
          <w:szCs w:val="26"/>
          <w:lang w:val="vi-VN"/>
        </w:rPr>
        <w:t xml:space="preserve"> thế của nhà thầu nếu trong HSMT</w:t>
      </w:r>
      <w:r w:rsidRPr="002D47ED">
        <w:rPr>
          <w:spacing w:val="0"/>
          <w:sz w:val="26"/>
          <w:szCs w:val="26"/>
          <w:lang w:val="vi-VN"/>
        </w:rPr>
        <w:t xml:space="preserve"> có quy định cho phép nhà thầu chào phương án kỹ thuật thay thế</w:t>
      </w:r>
      <w:bookmarkEnd w:id="2"/>
      <w:r w:rsidRPr="002D47ED">
        <w:rPr>
          <w:spacing w:val="0"/>
          <w:sz w:val="26"/>
          <w:szCs w:val="26"/>
          <w:lang w:val="vi-VN"/>
        </w:rPr>
        <w:t>: không có.</w:t>
      </w:r>
    </w:p>
    <w:p w14:paraId="605938DB" w14:textId="77777777" w:rsidR="00B76EB1" w:rsidRPr="002D47ED" w:rsidRDefault="00B76EB1" w:rsidP="008341A4">
      <w:pPr>
        <w:pStyle w:val="Sub-ClauseText"/>
        <w:keepNext/>
        <w:spacing w:before="60" w:after="60" w:line="360" w:lineRule="auto"/>
        <w:ind w:firstLine="450"/>
        <w:outlineLvl w:val="3"/>
        <w:rPr>
          <w:spacing w:val="0"/>
          <w:sz w:val="26"/>
          <w:szCs w:val="26"/>
          <w:highlight w:val="yellow"/>
        </w:rPr>
      </w:pPr>
      <w:bookmarkStart w:id="3" w:name="_Toc399947614"/>
      <w:r w:rsidRPr="002D47ED">
        <w:rPr>
          <w:spacing w:val="0"/>
          <w:sz w:val="26"/>
          <w:szCs w:val="26"/>
          <w:lang w:val="vi-VN"/>
        </w:rPr>
        <w:t>- Thương thảo về nhân sự:</w:t>
      </w:r>
      <w:bookmarkEnd w:id="3"/>
      <w:r w:rsidRPr="002D47ED">
        <w:rPr>
          <w:spacing w:val="0"/>
          <w:sz w:val="26"/>
          <w:szCs w:val="26"/>
          <w:lang w:val="vi-VN"/>
        </w:rPr>
        <w:t xml:space="preserve"> </w:t>
      </w:r>
      <w:bookmarkStart w:id="4" w:name="_Toc399947616"/>
      <w:r w:rsidRPr="002D47ED">
        <w:rPr>
          <w:spacing w:val="0"/>
          <w:sz w:val="26"/>
          <w:szCs w:val="26"/>
          <w:lang w:val="vi-VN"/>
        </w:rPr>
        <w:t>không có</w:t>
      </w:r>
    </w:p>
    <w:p w14:paraId="59E71767" w14:textId="77777777" w:rsidR="00B76EB1" w:rsidRPr="002D47ED" w:rsidRDefault="00B76EB1" w:rsidP="008341A4">
      <w:pPr>
        <w:pStyle w:val="Sub-ClauseText"/>
        <w:keepNext/>
        <w:spacing w:before="60" w:after="60" w:line="360" w:lineRule="auto"/>
        <w:ind w:firstLine="450"/>
        <w:outlineLvl w:val="3"/>
        <w:rPr>
          <w:spacing w:val="0"/>
          <w:sz w:val="26"/>
          <w:szCs w:val="26"/>
          <w:lang w:val="vi-VN"/>
        </w:rPr>
      </w:pPr>
      <w:r w:rsidRPr="002D47ED">
        <w:rPr>
          <w:spacing w:val="0"/>
          <w:sz w:val="26"/>
          <w:szCs w:val="26"/>
          <w:lang w:val="vi-VN"/>
        </w:rPr>
        <w:t>- Thương thảo về các vấn đề phát sinh trong quá trình lựa chọn nhà thầu (nếu có) nhằm mục tiêu hoàn thiện các nội dung chi tiết của gói thầu</w:t>
      </w:r>
      <w:bookmarkEnd w:id="4"/>
      <w:r w:rsidRPr="002D47ED">
        <w:rPr>
          <w:spacing w:val="0"/>
          <w:sz w:val="26"/>
          <w:szCs w:val="26"/>
          <w:lang w:val="vi-VN"/>
        </w:rPr>
        <w:t>: không có.</w:t>
      </w:r>
    </w:p>
    <w:p w14:paraId="1179AF33" w14:textId="77777777" w:rsidR="00B76EB1" w:rsidRPr="002D47ED" w:rsidRDefault="00B76EB1" w:rsidP="008341A4">
      <w:pPr>
        <w:pStyle w:val="Sub-ClauseText"/>
        <w:keepNext/>
        <w:spacing w:before="60" w:after="60" w:line="360" w:lineRule="auto"/>
        <w:ind w:firstLine="450"/>
        <w:outlineLvl w:val="3"/>
        <w:rPr>
          <w:spacing w:val="0"/>
          <w:sz w:val="26"/>
          <w:szCs w:val="26"/>
          <w:lang w:val="vi-VN"/>
        </w:rPr>
      </w:pPr>
      <w:r w:rsidRPr="002D47ED">
        <w:rPr>
          <w:spacing w:val="0"/>
          <w:sz w:val="26"/>
          <w:szCs w:val="26"/>
          <w:lang w:val="vi-VN"/>
        </w:rPr>
        <w:t>- Thương thảo về các sai sót không nghiêm trọng: không có</w:t>
      </w:r>
    </w:p>
    <w:p w14:paraId="6CB03383" w14:textId="53D627A6" w:rsidR="00B76EB1" w:rsidRPr="00B76EB1" w:rsidRDefault="00B76EB1" w:rsidP="008341A4">
      <w:pPr>
        <w:pStyle w:val="Sub-ClauseText"/>
        <w:keepNext/>
        <w:spacing w:before="60" w:after="60" w:line="360" w:lineRule="auto"/>
        <w:ind w:firstLine="450"/>
        <w:outlineLvl w:val="3"/>
        <w:rPr>
          <w:spacing w:val="0"/>
          <w:sz w:val="26"/>
          <w:szCs w:val="26"/>
          <w:lang w:val="vi-VN"/>
        </w:rPr>
      </w:pPr>
      <w:r w:rsidRPr="002D47ED">
        <w:rPr>
          <w:spacing w:val="0"/>
          <w:sz w:val="26"/>
          <w:szCs w:val="26"/>
          <w:lang w:val="vi-VN"/>
        </w:rPr>
        <w:t>- Thương thảo về các nội dung cần thiết khác:</w:t>
      </w:r>
    </w:p>
    <w:p w14:paraId="6E28611F" w14:textId="0D61131E" w:rsidR="00047FF4" w:rsidRPr="008341A4" w:rsidRDefault="00D970E1" w:rsidP="008341A4">
      <w:pPr>
        <w:spacing w:after="0" w:line="360" w:lineRule="auto"/>
        <w:ind w:firstLine="562"/>
        <w:jc w:val="both"/>
        <w:rPr>
          <w:rFonts w:ascii="Times New Roman" w:hAnsi="Times New Roman"/>
          <w:iCs/>
          <w:sz w:val="26"/>
          <w:szCs w:val="26"/>
        </w:rPr>
      </w:pPr>
      <w:r w:rsidRPr="00EF2CC0">
        <w:rPr>
          <w:rFonts w:ascii="Times New Roman" w:hAnsi="Times New Roman"/>
          <w:b/>
          <w:bCs/>
          <w:sz w:val="26"/>
          <w:szCs w:val="26"/>
        </w:rPr>
        <w:t>Điều 1.</w:t>
      </w:r>
      <w:r w:rsidRPr="00EF2CC0">
        <w:rPr>
          <w:rFonts w:ascii="Times New Roman" w:hAnsi="Times New Roman"/>
          <w:sz w:val="26"/>
          <w:szCs w:val="26"/>
        </w:rPr>
        <w:t xml:space="preserve"> </w:t>
      </w:r>
      <w:r w:rsidR="008804D3" w:rsidRPr="00EA1351">
        <w:rPr>
          <w:rFonts w:ascii="Times New Roman" w:hAnsi="Times New Roman"/>
          <w:sz w:val="26"/>
          <w:szCs w:val="26"/>
        </w:rPr>
        <w:t xml:space="preserve">Bên mời thầu </w:t>
      </w:r>
      <w:r w:rsidR="004001ED" w:rsidRPr="00EA1351">
        <w:rPr>
          <w:rFonts w:ascii="Times New Roman" w:hAnsi="Times New Roman"/>
          <w:sz w:val="26"/>
          <w:szCs w:val="26"/>
        </w:rPr>
        <w:t>thông báo</w:t>
      </w:r>
      <w:r w:rsidR="00E57D08" w:rsidRPr="00EA1351">
        <w:rPr>
          <w:rFonts w:ascii="Times New Roman" w:hAnsi="Times New Roman"/>
          <w:sz w:val="26"/>
          <w:szCs w:val="26"/>
        </w:rPr>
        <w:t xml:space="preserve"> đến </w:t>
      </w:r>
      <w:r w:rsidR="00CE035F" w:rsidRPr="00EA1351">
        <w:rPr>
          <w:rFonts w:ascii="Times New Roman" w:hAnsi="Times New Roman"/>
          <w:sz w:val="26"/>
          <w:szCs w:val="26"/>
        </w:rPr>
        <w:t>Nhà thầu về việc thương thảo hợp đồng gói thầu</w:t>
      </w:r>
      <w:r w:rsidR="006D4928" w:rsidRPr="00EA1351">
        <w:rPr>
          <w:rFonts w:ascii="Times New Roman" w:hAnsi="Times New Roman"/>
          <w:b/>
          <w:bCs/>
          <w:iCs/>
          <w:color w:val="000000" w:themeColor="text1"/>
          <w:sz w:val="26"/>
          <w:szCs w:val="26"/>
        </w:rPr>
        <w:t xml:space="preserve"> </w:t>
      </w:r>
      <w:r w:rsidR="007839E1" w:rsidRPr="008341A4">
        <w:rPr>
          <w:rFonts w:ascii="Times New Roman" w:hAnsi="Times New Roman"/>
          <w:b/>
          <w:bCs/>
          <w:iCs/>
          <w:sz w:val="26"/>
          <w:szCs w:val="26"/>
        </w:rPr>
        <w:t>“</w:t>
      </w:r>
      <w:r w:rsidR="00FC701F" w:rsidRPr="00253E4C">
        <w:rPr>
          <w:rFonts w:ascii="Times New Roman" w:hAnsi="Times New Roman"/>
          <w:bCs/>
          <w:i/>
          <w:iCs/>
          <w:sz w:val="26"/>
          <w:szCs w:val="26"/>
          <w:lang w:val="de-DE"/>
        </w:rPr>
        <w:t>Mua sắm vật tư – hóa chất y tế năm 2023-2024</w:t>
      </w:r>
      <w:r w:rsidR="007839E1" w:rsidRPr="008341A4">
        <w:rPr>
          <w:rFonts w:ascii="Times New Roman" w:hAnsi="Times New Roman"/>
          <w:iCs/>
          <w:sz w:val="26"/>
          <w:szCs w:val="26"/>
        </w:rPr>
        <w:t>”</w:t>
      </w:r>
      <w:r w:rsidR="00101754" w:rsidRPr="008341A4">
        <w:rPr>
          <w:rFonts w:ascii="Times New Roman" w:hAnsi="Times New Roman"/>
          <w:sz w:val="26"/>
          <w:szCs w:val="26"/>
        </w:rPr>
        <w:t>.</w:t>
      </w:r>
    </w:p>
    <w:p w14:paraId="7BC48455" w14:textId="36D80956" w:rsidR="001D50D8" w:rsidRDefault="001D50D8" w:rsidP="008341A4">
      <w:pPr>
        <w:spacing w:after="0" w:line="360" w:lineRule="auto"/>
        <w:ind w:firstLine="567"/>
        <w:jc w:val="both"/>
        <w:rPr>
          <w:rFonts w:ascii="Times New Roman" w:hAnsi="Times New Roman"/>
          <w:sz w:val="26"/>
          <w:szCs w:val="26"/>
        </w:rPr>
      </w:pPr>
      <w:r w:rsidRPr="00EF2CC0">
        <w:rPr>
          <w:rFonts w:ascii="Times New Roman" w:hAnsi="Times New Roman"/>
          <w:iCs/>
          <w:sz w:val="26"/>
          <w:szCs w:val="26"/>
        </w:rPr>
        <w:t>Hạn dùng còn lại của hàng hóa khi cung cấp cho Bệnh viện phải đảm bảo</w:t>
      </w:r>
      <w:r w:rsidR="009547A9" w:rsidRPr="00EF2CC0">
        <w:rPr>
          <w:rFonts w:ascii="Times New Roman" w:hAnsi="Times New Roman"/>
          <w:iCs/>
          <w:sz w:val="26"/>
          <w:szCs w:val="26"/>
        </w:rPr>
        <w:t xml:space="preserve">: </w:t>
      </w:r>
      <w:r w:rsidRPr="00EF2CC0">
        <w:rPr>
          <w:rFonts w:ascii="Times New Roman" w:hAnsi="Times New Roman"/>
          <w:iCs/>
          <w:sz w:val="26"/>
          <w:szCs w:val="26"/>
        </w:rPr>
        <w:t xml:space="preserve">Hạn dùng còn lại tối thiểu 12 tháng </w:t>
      </w:r>
      <w:r w:rsidR="00406A30" w:rsidRPr="00EF2CC0">
        <w:rPr>
          <w:rFonts w:ascii="Times New Roman" w:hAnsi="Times New Roman"/>
          <w:iCs/>
          <w:sz w:val="26"/>
          <w:szCs w:val="26"/>
        </w:rPr>
        <w:t>đối với hàng hóa</w:t>
      </w:r>
      <w:r w:rsidR="003573AD" w:rsidRPr="00EF2CC0">
        <w:rPr>
          <w:rFonts w:ascii="Times New Roman" w:hAnsi="Times New Roman"/>
          <w:iCs/>
          <w:sz w:val="26"/>
          <w:szCs w:val="26"/>
        </w:rPr>
        <w:t xml:space="preserve"> có hạn dùng từ 2 năm trở lên, 09 tháng đối với hàng hóa có hạn dùng từ 01 đến 02 năm, </w:t>
      </w:r>
      <w:r w:rsidR="00C9494E" w:rsidRPr="00EF2CC0">
        <w:rPr>
          <w:rFonts w:ascii="Times New Roman" w:hAnsi="Times New Roman"/>
          <w:sz w:val="26"/>
          <w:szCs w:val="26"/>
        </w:rPr>
        <w:t>½ hạn dùng đối với hàng hóa có hạn dùng dưới 01 năm.</w:t>
      </w:r>
      <w:r w:rsidR="00D255CE" w:rsidRPr="00EF2CC0">
        <w:rPr>
          <w:rFonts w:ascii="Times New Roman" w:hAnsi="Times New Roman"/>
          <w:sz w:val="26"/>
          <w:szCs w:val="26"/>
        </w:rPr>
        <w:t xml:space="preserve"> </w:t>
      </w:r>
    </w:p>
    <w:p w14:paraId="3696D79C" w14:textId="78297C98" w:rsidR="00F371B5" w:rsidRPr="00EF2CC0" w:rsidRDefault="00B10181" w:rsidP="008341A4">
      <w:pPr>
        <w:spacing w:after="0" w:line="360" w:lineRule="auto"/>
        <w:ind w:firstLine="567"/>
        <w:jc w:val="both"/>
        <w:rPr>
          <w:rFonts w:ascii="Times New Roman" w:hAnsi="Times New Roman"/>
          <w:sz w:val="26"/>
          <w:szCs w:val="26"/>
          <w:lang w:val="it-IT"/>
        </w:rPr>
      </w:pPr>
      <w:r w:rsidRPr="00EF2CC0">
        <w:rPr>
          <w:rFonts w:ascii="Times New Roman" w:hAnsi="Times New Roman"/>
          <w:b/>
          <w:bCs/>
          <w:color w:val="000000" w:themeColor="text1"/>
          <w:sz w:val="26"/>
          <w:szCs w:val="26"/>
          <w:lang w:val="it-IT"/>
        </w:rPr>
        <w:t xml:space="preserve">Điều 2. </w:t>
      </w:r>
      <w:r w:rsidR="00F371B5" w:rsidRPr="00EF2CC0">
        <w:rPr>
          <w:rFonts w:ascii="Times New Roman" w:hAnsi="Times New Roman"/>
          <w:sz w:val="26"/>
          <w:szCs w:val="26"/>
          <w:lang w:val="nl-NL"/>
        </w:rPr>
        <w:t>Những trường hợp sau đây được xem là vi phạm hợp đồng</w:t>
      </w:r>
      <w:r w:rsidR="00E36E68" w:rsidRPr="00EF2CC0">
        <w:rPr>
          <w:rFonts w:ascii="Times New Roman" w:hAnsi="Times New Roman"/>
          <w:sz w:val="26"/>
          <w:szCs w:val="26"/>
          <w:lang w:val="nl-NL"/>
        </w:rPr>
        <w:t>:</w:t>
      </w:r>
    </w:p>
    <w:p w14:paraId="53DA3F8E" w14:textId="0A2704A8" w:rsidR="00F371B5" w:rsidRPr="00EF2CC0" w:rsidRDefault="00F371B5" w:rsidP="008341A4">
      <w:pPr>
        <w:numPr>
          <w:ilvl w:val="0"/>
          <w:numId w:val="2"/>
        </w:numPr>
        <w:spacing w:after="0" w:line="360" w:lineRule="auto"/>
        <w:ind w:left="0" w:firstLine="993"/>
        <w:jc w:val="both"/>
        <w:rPr>
          <w:rFonts w:ascii="Times New Roman" w:hAnsi="Times New Roman"/>
          <w:iCs/>
          <w:sz w:val="26"/>
          <w:szCs w:val="26"/>
          <w:lang w:val="nl-NL"/>
        </w:rPr>
      </w:pPr>
      <w:r w:rsidRPr="00EF2CC0">
        <w:rPr>
          <w:rFonts w:ascii="Times New Roman" w:hAnsi="Times New Roman"/>
          <w:sz w:val="26"/>
          <w:szCs w:val="26"/>
          <w:lang w:val="nl-NL"/>
        </w:rPr>
        <w:t xml:space="preserve">Không cung ứng kịp thời hàng hóa theo tiến độ </w:t>
      </w:r>
      <w:r w:rsidR="00246A89" w:rsidRPr="00EF2CC0">
        <w:rPr>
          <w:rFonts w:ascii="Times New Roman" w:hAnsi="Times New Roman"/>
          <w:sz w:val="26"/>
          <w:szCs w:val="26"/>
          <w:lang w:val="nl-NL"/>
        </w:rPr>
        <w:t>cung ứng hàng hóa</w:t>
      </w:r>
      <w:r w:rsidRPr="00EF2CC0">
        <w:rPr>
          <w:rFonts w:ascii="Times New Roman" w:hAnsi="Times New Roman"/>
          <w:sz w:val="26"/>
          <w:szCs w:val="26"/>
          <w:lang w:val="nl-NL"/>
        </w:rPr>
        <w:t xml:space="preserve"> </w:t>
      </w:r>
      <w:r w:rsidR="00D255CE" w:rsidRPr="00EF2CC0">
        <w:rPr>
          <w:rFonts w:ascii="Times New Roman" w:hAnsi="Times New Roman"/>
          <w:color w:val="000000" w:themeColor="text1"/>
          <w:sz w:val="26"/>
          <w:szCs w:val="26"/>
          <w:lang w:val="nl-NL"/>
        </w:rPr>
        <w:t>0</w:t>
      </w:r>
      <w:r w:rsidR="00083A1F" w:rsidRPr="00EF2CC0">
        <w:rPr>
          <w:rFonts w:ascii="Times New Roman" w:hAnsi="Times New Roman"/>
          <w:color w:val="000000" w:themeColor="text1"/>
          <w:sz w:val="26"/>
          <w:szCs w:val="26"/>
          <w:lang w:val="nl-NL"/>
        </w:rPr>
        <w:t>3</w:t>
      </w:r>
      <w:r w:rsidRPr="00EF2CC0">
        <w:rPr>
          <w:rFonts w:ascii="Times New Roman" w:hAnsi="Times New Roman"/>
          <w:sz w:val="26"/>
          <w:szCs w:val="26"/>
          <w:lang w:val="nl-NL"/>
        </w:rPr>
        <w:t xml:space="preserve"> lần trong quá </w:t>
      </w:r>
      <w:r w:rsidRPr="00EF2CC0">
        <w:rPr>
          <w:rFonts w:ascii="Times New Roman" w:hAnsi="Times New Roman"/>
          <w:iCs/>
          <w:sz w:val="26"/>
          <w:szCs w:val="26"/>
          <w:lang w:val="nl-NL"/>
        </w:rPr>
        <w:t>trình thực hiện hợp đồng và thời gian quá hạn tối đa là 0</w:t>
      </w:r>
      <w:r w:rsidR="009547A9" w:rsidRPr="00EF2CC0">
        <w:rPr>
          <w:rFonts w:ascii="Times New Roman" w:hAnsi="Times New Roman"/>
          <w:iCs/>
          <w:sz w:val="26"/>
          <w:szCs w:val="26"/>
          <w:lang w:val="nl-NL"/>
        </w:rPr>
        <w:t>3</w:t>
      </w:r>
      <w:r w:rsidRPr="00EF2CC0">
        <w:rPr>
          <w:rFonts w:ascii="Times New Roman" w:hAnsi="Times New Roman"/>
          <w:iCs/>
          <w:sz w:val="26"/>
          <w:szCs w:val="26"/>
          <w:lang w:val="nl-NL"/>
        </w:rPr>
        <w:t xml:space="preserve"> ngày/lần.</w:t>
      </w:r>
    </w:p>
    <w:p w14:paraId="76C51A27" w14:textId="4752B203" w:rsidR="00F371B5" w:rsidRPr="00EF2CC0" w:rsidRDefault="00F371B5" w:rsidP="008341A4">
      <w:pPr>
        <w:numPr>
          <w:ilvl w:val="0"/>
          <w:numId w:val="2"/>
        </w:numPr>
        <w:spacing w:after="0" w:line="360" w:lineRule="auto"/>
        <w:ind w:left="0" w:firstLine="993"/>
        <w:jc w:val="both"/>
        <w:rPr>
          <w:rFonts w:ascii="Times New Roman" w:hAnsi="Times New Roman"/>
          <w:iCs/>
          <w:sz w:val="26"/>
          <w:szCs w:val="26"/>
          <w:lang w:val="nl-NL"/>
        </w:rPr>
      </w:pPr>
      <w:r w:rsidRPr="00EF2CC0">
        <w:rPr>
          <w:rFonts w:ascii="Times New Roman" w:hAnsi="Times New Roman"/>
          <w:iCs/>
          <w:sz w:val="26"/>
          <w:szCs w:val="26"/>
          <w:lang w:val="nl-NL"/>
        </w:rPr>
        <w:t>Khi có đủ cơ sở chứng minh hàng hóa cung ứng không đảm bảo chất lượng nhưng nhà thầu không thực hiện biện pháp thu hồi và cung ứng lại theo yêu cầu của bệnh viện.</w:t>
      </w:r>
    </w:p>
    <w:p w14:paraId="028935C5" w14:textId="77777777" w:rsidR="008316F9" w:rsidRPr="00EF2CC0" w:rsidRDefault="00F371B5" w:rsidP="008341A4">
      <w:pPr>
        <w:numPr>
          <w:ilvl w:val="0"/>
          <w:numId w:val="2"/>
        </w:numPr>
        <w:spacing w:after="0" w:line="360" w:lineRule="auto"/>
        <w:ind w:left="0" w:firstLine="993"/>
        <w:jc w:val="both"/>
        <w:rPr>
          <w:rFonts w:ascii="Times New Roman" w:hAnsi="Times New Roman"/>
          <w:iCs/>
          <w:sz w:val="26"/>
          <w:szCs w:val="26"/>
          <w:lang w:val="nl-NL"/>
        </w:rPr>
      </w:pPr>
      <w:r w:rsidRPr="00EF2CC0">
        <w:rPr>
          <w:rFonts w:ascii="Times New Roman" w:hAnsi="Times New Roman"/>
          <w:iCs/>
          <w:sz w:val="26"/>
          <w:szCs w:val="26"/>
          <w:lang w:val="nl-NL"/>
        </w:rPr>
        <w:t xml:space="preserve">Bệnh viện không thanh </w:t>
      </w:r>
      <w:r w:rsidR="00EA1405" w:rsidRPr="00EF2CC0">
        <w:rPr>
          <w:rFonts w:ascii="Times New Roman" w:hAnsi="Times New Roman"/>
          <w:iCs/>
          <w:sz w:val="26"/>
          <w:szCs w:val="26"/>
          <w:lang w:val="nl-NL"/>
        </w:rPr>
        <w:t>toán</w:t>
      </w:r>
      <w:r w:rsidRPr="00EF2CC0">
        <w:rPr>
          <w:rFonts w:ascii="Times New Roman" w:hAnsi="Times New Roman"/>
          <w:iCs/>
          <w:sz w:val="26"/>
          <w:szCs w:val="26"/>
          <w:lang w:val="nl-NL"/>
        </w:rPr>
        <w:t xml:space="preserve"> đầy đủ giá trị hàng hóa do nhà thầu cung ứng và cung cấp đủ hóa đơn chứng từ hợp lệ trong thời hạn quy định.</w:t>
      </w:r>
    </w:p>
    <w:p w14:paraId="64E073BF" w14:textId="323A591E" w:rsidR="008316F9" w:rsidRPr="00EF2CC0" w:rsidRDefault="00F371B5" w:rsidP="008341A4">
      <w:pPr>
        <w:numPr>
          <w:ilvl w:val="0"/>
          <w:numId w:val="2"/>
        </w:numPr>
        <w:spacing w:after="0" w:line="360" w:lineRule="auto"/>
        <w:ind w:left="0" w:firstLine="993"/>
        <w:jc w:val="both"/>
        <w:rPr>
          <w:rFonts w:ascii="Times New Roman" w:hAnsi="Times New Roman"/>
          <w:iCs/>
          <w:sz w:val="26"/>
          <w:szCs w:val="26"/>
          <w:lang w:val="nl-NL"/>
        </w:rPr>
      </w:pPr>
      <w:r w:rsidRPr="00EF2CC0">
        <w:rPr>
          <w:rFonts w:ascii="Times New Roman" w:hAnsi="Times New Roman"/>
          <w:iCs/>
          <w:color w:val="000000" w:themeColor="text1"/>
          <w:sz w:val="26"/>
          <w:szCs w:val="26"/>
          <w:lang w:val="nl-NL"/>
        </w:rPr>
        <w:t xml:space="preserve">Nhà thầu đơn phương chấm dứt hợp đồng nhưng </w:t>
      </w:r>
      <w:r w:rsidR="00D20969" w:rsidRPr="00EF2CC0">
        <w:rPr>
          <w:rFonts w:ascii="Times New Roman" w:hAnsi="Times New Roman"/>
          <w:iCs/>
          <w:sz w:val="26"/>
          <w:szCs w:val="26"/>
          <w:lang w:val="nl-NL"/>
        </w:rPr>
        <w:t>không thông báo bằng văn bản trước 30 ngày và k</w:t>
      </w:r>
      <w:r w:rsidR="004D0746" w:rsidRPr="00EF2CC0">
        <w:rPr>
          <w:rFonts w:ascii="Times New Roman" w:hAnsi="Times New Roman"/>
          <w:iCs/>
          <w:sz w:val="26"/>
          <w:szCs w:val="26"/>
          <w:lang w:val="nl-NL"/>
        </w:rPr>
        <w:t>hông</w:t>
      </w:r>
      <w:r w:rsidR="00D20969" w:rsidRPr="00EF2CC0">
        <w:rPr>
          <w:rFonts w:ascii="Times New Roman" w:hAnsi="Times New Roman"/>
          <w:iCs/>
          <w:sz w:val="26"/>
          <w:szCs w:val="26"/>
          <w:lang w:val="nl-NL"/>
        </w:rPr>
        <w:t xml:space="preserve"> </w:t>
      </w:r>
      <w:r w:rsidRPr="00EF2CC0">
        <w:rPr>
          <w:rFonts w:ascii="Times New Roman" w:hAnsi="Times New Roman"/>
          <w:iCs/>
          <w:sz w:val="26"/>
          <w:szCs w:val="26"/>
          <w:lang w:val="nl-NL"/>
        </w:rPr>
        <w:t xml:space="preserve">có lý do phá sản hoặc </w:t>
      </w:r>
      <w:r w:rsidR="004D0746" w:rsidRPr="00EF2CC0">
        <w:rPr>
          <w:rFonts w:ascii="Times New Roman" w:hAnsi="Times New Roman"/>
          <w:iCs/>
          <w:sz w:val="26"/>
          <w:szCs w:val="26"/>
          <w:lang w:val="nl-NL"/>
        </w:rPr>
        <w:t xml:space="preserve">không thuộc </w:t>
      </w:r>
      <w:r w:rsidRPr="00EF2CC0">
        <w:rPr>
          <w:rFonts w:ascii="Times New Roman" w:hAnsi="Times New Roman"/>
          <w:iCs/>
          <w:sz w:val="26"/>
          <w:szCs w:val="26"/>
          <w:lang w:val="nl-NL"/>
        </w:rPr>
        <w:t>trường hợp bất khả kháng quy định trong điều kiện chung của hợp đồng.</w:t>
      </w:r>
    </w:p>
    <w:p w14:paraId="11C55489" w14:textId="4DC80AAA" w:rsidR="00F371B5" w:rsidRPr="00EF2CC0" w:rsidRDefault="00B10181" w:rsidP="008341A4">
      <w:pPr>
        <w:spacing w:after="0" w:line="360" w:lineRule="auto"/>
        <w:ind w:firstLine="567"/>
        <w:jc w:val="both"/>
        <w:rPr>
          <w:rFonts w:ascii="Times New Roman" w:hAnsi="Times New Roman"/>
          <w:iCs/>
          <w:color w:val="000000" w:themeColor="text1"/>
          <w:sz w:val="26"/>
          <w:szCs w:val="26"/>
          <w:lang w:val="nl-NL"/>
        </w:rPr>
      </w:pPr>
      <w:r w:rsidRPr="00EF2CC0">
        <w:rPr>
          <w:rFonts w:ascii="Times New Roman" w:hAnsi="Times New Roman"/>
          <w:b/>
          <w:bCs/>
          <w:iCs/>
          <w:color w:val="000000" w:themeColor="text1"/>
          <w:sz w:val="26"/>
          <w:szCs w:val="26"/>
          <w:lang w:val="nl-NL"/>
        </w:rPr>
        <w:t xml:space="preserve">Điều </w:t>
      </w:r>
      <w:r w:rsidR="00546F87" w:rsidRPr="00EF2CC0">
        <w:rPr>
          <w:rFonts w:ascii="Times New Roman" w:hAnsi="Times New Roman"/>
          <w:b/>
          <w:bCs/>
          <w:iCs/>
          <w:color w:val="000000" w:themeColor="text1"/>
          <w:sz w:val="26"/>
          <w:szCs w:val="26"/>
          <w:lang w:val="nl-NL"/>
        </w:rPr>
        <w:t>3</w:t>
      </w:r>
      <w:r w:rsidR="00546F87" w:rsidRPr="00EF2CC0">
        <w:rPr>
          <w:rFonts w:ascii="Times New Roman" w:hAnsi="Times New Roman"/>
          <w:iCs/>
          <w:color w:val="000000" w:themeColor="text1"/>
          <w:sz w:val="26"/>
          <w:szCs w:val="26"/>
          <w:lang w:val="nl-NL"/>
        </w:rPr>
        <w:t xml:space="preserve">. </w:t>
      </w:r>
      <w:r w:rsidR="00F371B5" w:rsidRPr="00EF2CC0">
        <w:rPr>
          <w:rFonts w:ascii="Times New Roman" w:hAnsi="Times New Roman"/>
          <w:iCs/>
          <w:color w:val="000000" w:themeColor="text1"/>
          <w:sz w:val="26"/>
          <w:szCs w:val="26"/>
          <w:lang w:val="nl-NL"/>
        </w:rPr>
        <w:t xml:space="preserve">Xử lý </w:t>
      </w:r>
      <w:r w:rsidR="00546F87" w:rsidRPr="00EF2CC0">
        <w:rPr>
          <w:rFonts w:ascii="Times New Roman" w:hAnsi="Times New Roman"/>
          <w:iCs/>
          <w:color w:val="000000" w:themeColor="text1"/>
          <w:sz w:val="26"/>
          <w:szCs w:val="26"/>
          <w:lang w:val="nl-NL"/>
        </w:rPr>
        <w:t xml:space="preserve">các trường hợp </w:t>
      </w:r>
      <w:r w:rsidR="00F371B5" w:rsidRPr="00EF2CC0">
        <w:rPr>
          <w:rFonts w:ascii="Times New Roman" w:hAnsi="Times New Roman"/>
          <w:iCs/>
          <w:color w:val="000000" w:themeColor="text1"/>
          <w:sz w:val="26"/>
          <w:szCs w:val="26"/>
          <w:lang w:val="nl-NL"/>
        </w:rPr>
        <w:t>vi phạm hợp đồng:</w:t>
      </w:r>
    </w:p>
    <w:p w14:paraId="5A48D6B2" w14:textId="055D29DD" w:rsidR="00F371B5" w:rsidRPr="00530C88" w:rsidRDefault="00530C88" w:rsidP="008341A4">
      <w:pPr>
        <w:numPr>
          <w:ilvl w:val="0"/>
          <w:numId w:val="3"/>
        </w:numPr>
        <w:spacing w:before="60" w:after="60" w:line="360" w:lineRule="auto"/>
        <w:ind w:left="0" w:firstLine="426"/>
        <w:jc w:val="both"/>
        <w:rPr>
          <w:rFonts w:ascii="Times New Roman" w:hAnsi="Times New Roman"/>
          <w:sz w:val="27"/>
          <w:szCs w:val="27"/>
          <w:lang w:val="nl-NL"/>
        </w:rPr>
      </w:pPr>
      <w:r w:rsidRPr="00530C88">
        <w:rPr>
          <w:rFonts w:ascii="Times New Roman" w:hAnsi="Times New Roman"/>
          <w:sz w:val="27"/>
          <w:szCs w:val="27"/>
          <w:lang w:val="nl-NL"/>
        </w:rPr>
        <w:lastRenderedPageBreak/>
        <w:t>Trường hợp nhà thầu vi phạm hợp đồng theo điểm a Điều</w:t>
      </w:r>
      <w:r w:rsidRPr="00530C88">
        <w:rPr>
          <w:rFonts w:ascii="Times New Roman" w:hAnsi="Times New Roman"/>
          <w:color w:val="0070C0"/>
          <w:sz w:val="27"/>
          <w:szCs w:val="27"/>
          <w:lang w:val="nl-NL"/>
        </w:rPr>
        <w:t xml:space="preserve"> </w:t>
      </w:r>
      <w:r w:rsidRPr="00530C88">
        <w:rPr>
          <w:rFonts w:ascii="Times New Roman" w:hAnsi="Times New Roman"/>
          <w:sz w:val="27"/>
          <w:szCs w:val="27"/>
          <w:lang w:val="nl-NL"/>
        </w:rPr>
        <w:t xml:space="preserve">2 thì nhà thầu phải chịu </w:t>
      </w:r>
      <w:r w:rsidRPr="00530C88">
        <w:rPr>
          <w:rFonts w:ascii="Times New Roman" w:hAnsi="Times New Roman"/>
          <w:color w:val="000000" w:themeColor="text1"/>
          <w:sz w:val="27"/>
          <w:szCs w:val="27"/>
          <w:lang w:val="nl-NL"/>
        </w:rPr>
        <w:t>phạt</w:t>
      </w:r>
      <w:r w:rsidRPr="00530C88">
        <w:rPr>
          <w:rFonts w:ascii="Times New Roman" w:hAnsi="Times New Roman"/>
          <w:color w:val="FF0000"/>
          <w:sz w:val="27"/>
          <w:szCs w:val="27"/>
          <w:lang w:val="nl-NL"/>
        </w:rPr>
        <w:t xml:space="preserve"> </w:t>
      </w:r>
      <w:r w:rsidRPr="00530C88">
        <w:rPr>
          <w:rFonts w:ascii="Times New Roman" w:hAnsi="Times New Roman"/>
          <w:sz w:val="27"/>
          <w:szCs w:val="27"/>
          <w:lang w:val="nl-NL"/>
        </w:rPr>
        <w:t>1%/ngày/giá trị hàng hóa phải giao theo đúng tiến độ, tính từ ngày thứ tư nhưng tối đa không quá 8% giá trị hàng hóa vi phạm cho đến khi hàng hóa được giao theo đúng cam kết. Trường hợp Bệnh viện đã gửi thông báo yêu cầu cung cấp hàng hóa đến lần thứ ba</w:t>
      </w:r>
      <w:r w:rsidRPr="00530C88">
        <w:rPr>
          <w:rFonts w:ascii="Times New Roman" w:hAnsi="Times New Roman"/>
          <w:color w:val="0070C0"/>
          <w:sz w:val="27"/>
          <w:szCs w:val="27"/>
          <w:lang w:val="nl-NL"/>
        </w:rPr>
        <w:t xml:space="preserve"> </w:t>
      </w:r>
      <w:r w:rsidRPr="00530C88">
        <w:rPr>
          <w:rFonts w:ascii="Times New Roman" w:hAnsi="Times New Roman"/>
          <w:sz w:val="27"/>
          <w:szCs w:val="27"/>
          <w:lang w:val="nl-NL"/>
        </w:rPr>
        <w:t xml:space="preserve">trong toàn bộ thời gian hiệu lực Hợp đồng nhưng nhà thầu vẫn không thực hiện đúng việc giao hàng, Bệnh viện được quyền đơn phương chấm dứt Hợp đồng mà không phải bồi </w:t>
      </w:r>
      <w:r w:rsidRPr="009D0845">
        <w:rPr>
          <w:rFonts w:ascii="Times New Roman" w:hAnsi="Times New Roman"/>
          <w:sz w:val="27"/>
          <w:szCs w:val="27"/>
          <w:lang w:val="nl-NL"/>
        </w:rPr>
        <w:t xml:space="preserve">thường </w:t>
      </w:r>
      <w:r w:rsidR="00EA1351" w:rsidRPr="009D0845">
        <w:rPr>
          <w:rFonts w:ascii="Times New Roman" w:hAnsi="Times New Roman"/>
          <w:sz w:val="27"/>
          <w:szCs w:val="27"/>
          <w:lang w:val="nl-NL"/>
        </w:rPr>
        <w:t xml:space="preserve">và tiến hành xử lý </w:t>
      </w:r>
      <w:r w:rsidRPr="009D0845">
        <w:rPr>
          <w:rFonts w:ascii="Times New Roman" w:hAnsi="Times New Roman"/>
          <w:sz w:val="27"/>
          <w:szCs w:val="27"/>
          <w:lang w:val="nl-NL"/>
        </w:rPr>
        <w:t xml:space="preserve">theo </w:t>
      </w:r>
      <w:r w:rsidR="00EA1351">
        <w:rPr>
          <w:rFonts w:ascii="Times New Roman" w:hAnsi="Times New Roman"/>
          <w:sz w:val="27"/>
          <w:szCs w:val="27"/>
          <w:lang w:val="nl-NL"/>
        </w:rPr>
        <w:t>Đ</w:t>
      </w:r>
      <w:r w:rsidRPr="00530C88">
        <w:rPr>
          <w:rFonts w:ascii="Times New Roman" w:hAnsi="Times New Roman"/>
          <w:sz w:val="27"/>
          <w:szCs w:val="27"/>
          <w:lang w:val="nl-NL"/>
        </w:rPr>
        <w:t>iều 117 của Nghị định 63/2014/NĐ-CP ngày 26 tháng 6 năm 2014, mọi rủi ro và chi phí chênh lệch do Nhà thầu chịu.</w:t>
      </w:r>
    </w:p>
    <w:p w14:paraId="37615D15" w14:textId="5C319273" w:rsidR="00F371B5" w:rsidRPr="00EF2CC0" w:rsidRDefault="00F371B5" w:rsidP="008341A4">
      <w:pPr>
        <w:numPr>
          <w:ilvl w:val="0"/>
          <w:numId w:val="3"/>
        </w:numPr>
        <w:spacing w:after="0" w:line="360" w:lineRule="auto"/>
        <w:ind w:left="0" w:firstLine="993"/>
        <w:jc w:val="both"/>
        <w:rPr>
          <w:rFonts w:ascii="Times New Roman" w:hAnsi="Times New Roman"/>
          <w:sz w:val="26"/>
          <w:szCs w:val="26"/>
          <w:lang w:val="nl-NL"/>
        </w:rPr>
      </w:pPr>
      <w:r w:rsidRPr="00EF2CC0">
        <w:rPr>
          <w:rFonts w:ascii="Times New Roman" w:hAnsi="Times New Roman"/>
          <w:sz w:val="26"/>
          <w:szCs w:val="26"/>
          <w:lang w:val="nl-NL"/>
        </w:rPr>
        <w:t xml:space="preserve">Trường hợp nhà thầu vi phạm hợp đồng theo điểm b </w:t>
      </w:r>
      <w:r w:rsidR="00B10181" w:rsidRPr="00EF2CC0">
        <w:rPr>
          <w:rFonts w:ascii="Times New Roman" w:hAnsi="Times New Roman"/>
          <w:sz w:val="26"/>
          <w:szCs w:val="26"/>
          <w:lang w:val="nl-NL"/>
        </w:rPr>
        <w:t>Điều</w:t>
      </w:r>
      <w:r w:rsidR="00B10181" w:rsidRPr="00EF2CC0">
        <w:rPr>
          <w:rFonts w:ascii="Times New Roman" w:hAnsi="Times New Roman"/>
          <w:color w:val="0070C0"/>
          <w:sz w:val="26"/>
          <w:szCs w:val="26"/>
          <w:lang w:val="nl-NL"/>
        </w:rPr>
        <w:t xml:space="preserve"> </w:t>
      </w:r>
      <w:r w:rsidR="00E16A4E" w:rsidRPr="00EF2CC0">
        <w:rPr>
          <w:rFonts w:ascii="Times New Roman" w:hAnsi="Times New Roman"/>
          <w:sz w:val="26"/>
          <w:szCs w:val="26"/>
          <w:lang w:val="nl-NL"/>
        </w:rPr>
        <w:t>2</w:t>
      </w:r>
      <w:r w:rsidRPr="00EF2CC0">
        <w:rPr>
          <w:rFonts w:ascii="Times New Roman" w:hAnsi="Times New Roman"/>
          <w:sz w:val="26"/>
          <w:szCs w:val="26"/>
          <w:lang w:val="nl-NL"/>
        </w:rPr>
        <w:t xml:space="preserve"> thì tùy theo số lượng, giá trị hàng hóa phải thu hồi và tùy theo số lần vi phạm của nhà thầu mà bệnh viện quyết định mức phạt nhưng không quá </w:t>
      </w:r>
      <w:r w:rsidR="009547A9" w:rsidRPr="00EF2CC0">
        <w:rPr>
          <w:rFonts w:ascii="Times New Roman" w:hAnsi="Times New Roman"/>
          <w:sz w:val="26"/>
          <w:szCs w:val="26"/>
          <w:lang w:val="nl-NL"/>
        </w:rPr>
        <w:t>8</w:t>
      </w:r>
      <w:r w:rsidRPr="00EF2CC0">
        <w:rPr>
          <w:rFonts w:ascii="Times New Roman" w:hAnsi="Times New Roman"/>
          <w:sz w:val="26"/>
          <w:szCs w:val="26"/>
          <w:lang w:val="nl-NL"/>
        </w:rPr>
        <w:t>% giá trị hàng hóa vi phạm và nhà thầu vẫn phải tiếp tục thực hiện hợp đồng.</w:t>
      </w:r>
    </w:p>
    <w:p w14:paraId="2D3CB01E" w14:textId="2C0040FD" w:rsidR="00F371B5" w:rsidRPr="00EF2CC0" w:rsidRDefault="00F371B5" w:rsidP="008341A4">
      <w:pPr>
        <w:numPr>
          <w:ilvl w:val="0"/>
          <w:numId w:val="3"/>
        </w:numPr>
        <w:spacing w:after="0" w:line="360" w:lineRule="auto"/>
        <w:ind w:left="0" w:firstLine="993"/>
        <w:jc w:val="both"/>
        <w:rPr>
          <w:rFonts w:ascii="Times New Roman" w:hAnsi="Times New Roman"/>
          <w:sz w:val="26"/>
          <w:szCs w:val="26"/>
          <w:lang w:val="nl-NL"/>
        </w:rPr>
      </w:pPr>
      <w:r w:rsidRPr="00EF2CC0">
        <w:rPr>
          <w:rFonts w:ascii="Times New Roman" w:hAnsi="Times New Roman"/>
          <w:sz w:val="26"/>
          <w:szCs w:val="26"/>
          <w:lang w:val="nl-NL"/>
        </w:rPr>
        <w:t>Trường hợp bệnh viện vi phạm điểm c</w:t>
      </w:r>
      <w:r w:rsidR="00E16A4E" w:rsidRPr="00EF2CC0">
        <w:rPr>
          <w:rFonts w:ascii="Times New Roman" w:hAnsi="Times New Roman"/>
          <w:sz w:val="26"/>
          <w:szCs w:val="26"/>
          <w:lang w:val="nl-NL"/>
        </w:rPr>
        <w:t xml:space="preserve"> </w:t>
      </w:r>
      <w:r w:rsidR="006C0892" w:rsidRPr="00EF2CC0">
        <w:rPr>
          <w:rFonts w:ascii="Times New Roman" w:hAnsi="Times New Roman"/>
          <w:sz w:val="26"/>
          <w:szCs w:val="26"/>
          <w:lang w:val="nl-NL"/>
        </w:rPr>
        <w:t>Điều</w:t>
      </w:r>
      <w:r w:rsidR="006C0892" w:rsidRPr="00EF2CC0">
        <w:rPr>
          <w:rFonts w:ascii="Times New Roman" w:hAnsi="Times New Roman"/>
          <w:color w:val="0070C0"/>
          <w:sz w:val="26"/>
          <w:szCs w:val="26"/>
          <w:lang w:val="nl-NL"/>
        </w:rPr>
        <w:t xml:space="preserve"> </w:t>
      </w:r>
      <w:r w:rsidR="00E16A4E" w:rsidRPr="00EF2CC0">
        <w:rPr>
          <w:rFonts w:ascii="Times New Roman" w:hAnsi="Times New Roman"/>
          <w:sz w:val="26"/>
          <w:szCs w:val="26"/>
          <w:lang w:val="nl-NL"/>
        </w:rPr>
        <w:t>2</w:t>
      </w:r>
      <w:r w:rsidRPr="00EF2CC0">
        <w:rPr>
          <w:rFonts w:ascii="Times New Roman" w:hAnsi="Times New Roman"/>
          <w:sz w:val="26"/>
          <w:szCs w:val="26"/>
          <w:lang w:val="nl-NL"/>
        </w:rPr>
        <w:t xml:space="preserve"> </w:t>
      </w:r>
      <w:r w:rsidR="005C5B60">
        <w:rPr>
          <w:rFonts w:ascii="Times New Roman" w:hAnsi="Times New Roman"/>
          <w:sz w:val="26"/>
          <w:szCs w:val="26"/>
          <w:lang w:val="nl-NL"/>
        </w:rPr>
        <w:t xml:space="preserve">thì phải </w:t>
      </w:r>
      <w:r w:rsidR="005C5B60">
        <w:rPr>
          <w:rFonts w:ascii="Times New Roman" w:hAnsi="Times New Roman"/>
          <w:sz w:val="26"/>
          <w:szCs w:val="26"/>
        </w:rPr>
        <w:t>c</w:t>
      </w:r>
      <w:r w:rsidR="005C5B60" w:rsidRPr="005C5B60">
        <w:rPr>
          <w:rFonts w:ascii="Times New Roman" w:hAnsi="Times New Roman"/>
          <w:sz w:val="26"/>
          <w:szCs w:val="26"/>
        </w:rPr>
        <w:t>hịu lãi suất nợ quá hạn theo mức lãi suất do pháp luật quy định trên số tiền chậm thanh toán kể từ ngày đầu tiên chậm thanh toán cho đến khi thực hiện xong việc thanh toán.</w:t>
      </w:r>
    </w:p>
    <w:p w14:paraId="52E01119" w14:textId="19D2B366" w:rsidR="000D04E5" w:rsidRPr="00EF2CC0" w:rsidRDefault="006C0892" w:rsidP="008341A4">
      <w:pPr>
        <w:numPr>
          <w:ilvl w:val="0"/>
          <w:numId w:val="3"/>
        </w:numPr>
        <w:spacing w:after="0" w:line="360" w:lineRule="auto"/>
        <w:ind w:left="0" w:firstLine="993"/>
        <w:jc w:val="both"/>
        <w:rPr>
          <w:rFonts w:ascii="Times New Roman" w:hAnsi="Times New Roman"/>
          <w:sz w:val="26"/>
          <w:szCs w:val="26"/>
          <w:lang w:val="nl-NL"/>
        </w:rPr>
      </w:pPr>
      <w:r w:rsidRPr="00EF2CC0">
        <w:rPr>
          <w:rFonts w:ascii="Times New Roman" w:hAnsi="Times New Roman"/>
          <w:sz w:val="26"/>
          <w:szCs w:val="26"/>
          <w:lang w:val="nl-NL"/>
        </w:rPr>
        <w:t>Trường hợp nhà thầu vi phạm điểm d Điều 2</w:t>
      </w:r>
      <w:r w:rsidR="00157E55" w:rsidRPr="00EF2CC0">
        <w:rPr>
          <w:rFonts w:ascii="Times New Roman" w:hAnsi="Times New Roman"/>
          <w:sz w:val="26"/>
          <w:szCs w:val="26"/>
          <w:lang w:val="nl-NL"/>
        </w:rPr>
        <w:t xml:space="preserve"> thì</w:t>
      </w:r>
      <w:r w:rsidR="004D0746" w:rsidRPr="00EF2CC0">
        <w:rPr>
          <w:rFonts w:ascii="Times New Roman" w:hAnsi="Times New Roman"/>
          <w:sz w:val="26"/>
          <w:szCs w:val="26"/>
          <w:lang w:val="nl-NL"/>
        </w:rPr>
        <w:t xml:space="preserve"> phải bồi thường toàn bộ thiệt hại phát sinh trên thực tế trong trường hợp có thiệt hại xảy ra</w:t>
      </w:r>
      <w:r w:rsidR="00BA341F" w:rsidRPr="00EF2CC0">
        <w:rPr>
          <w:rFonts w:ascii="Times New Roman" w:hAnsi="Times New Roman"/>
          <w:sz w:val="26"/>
          <w:szCs w:val="26"/>
          <w:lang w:val="nl-NL"/>
        </w:rPr>
        <w:t xml:space="preserve">. </w:t>
      </w:r>
    </w:p>
    <w:p w14:paraId="5A7B14A7" w14:textId="77777777" w:rsidR="00BA341F" w:rsidRPr="00EF2CC0" w:rsidRDefault="00BA341F" w:rsidP="008341A4">
      <w:pPr>
        <w:spacing w:after="0" w:line="360" w:lineRule="auto"/>
        <w:ind w:firstLine="567"/>
        <w:jc w:val="both"/>
        <w:rPr>
          <w:rFonts w:ascii="Times New Roman" w:hAnsi="Times New Roman"/>
          <w:iCs/>
          <w:sz w:val="26"/>
          <w:szCs w:val="26"/>
          <w:lang w:val="nl-NL"/>
        </w:rPr>
      </w:pPr>
      <w:r w:rsidRPr="00EF2CC0">
        <w:rPr>
          <w:rFonts w:ascii="Times New Roman" w:hAnsi="Times New Roman"/>
          <w:b/>
          <w:bCs/>
          <w:iCs/>
          <w:sz w:val="26"/>
          <w:szCs w:val="26"/>
          <w:lang w:val="nl-NL"/>
        </w:rPr>
        <w:t xml:space="preserve">Điều </w:t>
      </w:r>
      <w:r w:rsidR="00B57798" w:rsidRPr="00EF2CC0">
        <w:rPr>
          <w:rFonts w:ascii="Times New Roman" w:hAnsi="Times New Roman"/>
          <w:b/>
          <w:bCs/>
          <w:iCs/>
          <w:sz w:val="26"/>
          <w:szCs w:val="26"/>
          <w:lang w:val="nl-NL"/>
        </w:rPr>
        <w:t>4.</w:t>
      </w:r>
      <w:r w:rsidR="00B57798" w:rsidRPr="00EF2CC0">
        <w:rPr>
          <w:rFonts w:ascii="Times New Roman" w:hAnsi="Times New Roman"/>
          <w:iCs/>
          <w:sz w:val="26"/>
          <w:szCs w:val="26"/>
          <w:lang w:val="nl-NL"/>
        </w:rPr>
        <w:t xml:space="preserve"> </w:t>
      </w:r>
      <w:r w:rsidR="004D42A7" w:rsidRPr="00EF2CC0">
        <w:rPr>
          <w:rFonts w:ascii="Times New Roman" w:hAnsi="Times New Roman"/>
          <w:iCs/>
          <w:sz w:val="26"/>
          <w:szCs w:val="26"/>
          <w:lang w:val="nl-NL"/>
        </w:rPr>
        <w:t>C</w:t>
      </w:r>
      <w:r w:rsidR="005A116F" w:rsidRPr="00EF2CC0">
        <w:rPr>
          <w:rFonts w:ascii="Times New Roman" w:hAnsi="Times New Roman"/>
          <w:iCs/>
          <w:sz w:val="26"/>
          <w:szCs w:val="26"/>
          <w:lang w:val="nl-NL"/>
        </w:rPr>
        <w:t xml:space="preserve">ông ty chỉ nhận đơn hàng từ bộ phận đặt hàng của </w:t>
      </w:r>
      <w:r w:rsidR="0079079C" w:rsidRPr="00EF2CC0">
        <w:rPr>
          <w:rFonts w:ascii="Times New Roman" w:hAnsi="Times New Roman"/>
          <w:iCs/>
          <w:sz w:val="26"/>
          <w:szCs w:val="26"/>
          <w:lang w:val="nl-NL"/>
        </w:rPr>
        <w:t>Phòng Vật tư – Thiết bị y tế</w:t>
      </w:r>
      <w:r w:rsidR="005A116F" w:rsidRPr="00EF2CC0">
        <w:rPr>
          <w:rFonts w:ascii="Times New Roman" w:hAnsi="Times New Roman"/>
          <w:iCs/>
          <w:sz w:val="26"/>
          <w:szCs w:val="26"/>
          <w:lang w:val="nl-NL"/>
        </w:rPr>
        <w:t xml:space="preserve"> và địa điểm giao hàng tại kho của </w:t>
      </w:r>
      <w:r w:rsidR="0079079C" w:rsidRPr="00EF2CC0">
        <w:rPr>
          <w:rFonts w:ascii="Times New Roman" w:hAnsi="Times New Roman"/>
          <w:iCs/>
          <w:sz w:val="26"/>
          <w:szCs w:val="26"/>
          <w:lang w:val="nl-NL"/>
        </w:rPr>
        <w:t xml:space="preserve">Phòng Vật tư – Thiết bị y tế </w:t>
      </w:r>
      <w:r w:rsidR="005A116F" w:rsidRPr="00EF2CC0">
        <w:rPr>
          <w:rFonts w:ascii="Times New Roman" w:hAnsi="Times New Roman"/>
          <w:iCs/>
          <w:sz w:val="26"/>
          <w:szCs w:val="26"/>
          <w:lang w:val="nl-NL"/>
        </w:rPr>
        <w:t>– Bệnh viện Nhi Đồng 2</w:t>
      </w:r>
      <w:r w:rsidRPr="00EF2CC0">
        <w:rPr>
          <w:rFonts w:ascii="Times New Roman" w:hAnsi="Times New Roman"/>
          <w:iCs/>
          <w:sz w:val="26"/>
          <w:szCs w:val="26"/>
          <w:lang w:val="nl-NL"/>
        </w:rPr>
        <w:t>.</w:t>
      </w:r>
    </w:p>
    <w:p w14:paraId="123E1503" w14:textId="32868655" w:rsidR="00BA341F" w:rsidRPr="00EF2CC0" w:rsidRDefault="00CE035F" w:rsidP="008341A4">
      <w:pPr>
        <w:spacing w:after="0" w:line="360" w:lineRule="auto"/>
        <w:ind w:firstLine="567"/>
        <w:jc w:val="both"/>
        <w:rPr>
          <w:rFonts w:ascii="Times New Roman" w:hAnsi="Times New Roman"/>
          <w:iCs/>
          <w:sz w:val="26"/>
          <w:szCs w:val="26"/>
          <w:lang w:val="nl-NL"/>
        </w:rPr>
      </w:pPr>
      <w:r w:rsidRPr="00EF2CC0">
        <w:rPr>
          <w:rFonts w:ascii="Times New Roman" w:hAnsi="Times New Roman"/>
          <w:sz w:val="26"/>
          <w:szCs w:val="26"/>
          <w:lang w:val="nl-NL"/>
        </w:rPr>
        <w:t xml:space="preserve">Nhà thầu có trách nhiệm giao hàng tối đa không quá </w:t>
      </w:r>
      <w:r w:rsidR="00C35266" w:rsidRPr="00EF2CC0">
        <w:rPr>
          <w:rFonts w:ascii="Times New Roman" w:hAnsi="Times New Roman"/>
          <w:sz w:val="26"/>
          <w:szCs w:val="26"/>
          <w:lang w:val="nl-NL"/>
        </w:rPr>
        <w:t>48</w:t>
      </w:r>
      <w:r w:rsidRPr="00EF2CC0">
        <w:rPr>
          <w:rFonts w:ascii="Times New Roman" w:hAnsi="Times New Roman"/>
          <w:sz w:val="26"/>
          <w:szCs w:val="26"/>
          <w:lang w:val="nl-NL"/>
        </w:rPr>
        <w:t xml:space="preserve"> giờ kể từ </w:t>
      </w:r>
      <w:r w:rsidR="008A44E3">
        <w:rPr>
          <w:rFonts w:ascii="Times New Roman" w:hAnsi="Times New Roman"/>
          <w:sz w:val="26"/>
          <w:szCs w:val="26"/>
          <w:lang w:val="nl-NL"/>
        </w:rPr>
        <w:t xml:space="preserve">thời điểm </w:t>
      </w:r>
      <w:r w:rsidR="002A745C">
        <w:rPr>
          <w:rFonts w:ascii="Times New Roman" w:hAnsi="Times New Roman"/>
          <w:sz w:val="26"/>
          <w:szCs w:val="26"/>
          <w:lang w:val="nl-NL"/>
        </w:rPr>
        <w:t>nhận được</w:t>
      </w:r>
      <w:r w:rsidRPr="00EF2CC0">
        <w:rPr>
          <w:rFonts w:ascii="Times New Roman" w:hAnsi="Times New Roman"/>
          <w:sz w:val="26"/>
          <w:szCs w:val="26"/>
          <w:lang w:val="nl-NL"/>
        </w:rPr>
        <w:t xml:space="preserve"> đơn đặt hàng.</w:t>
      </w:r>
    </w:p>
    <w:p w14:paraId="0A7FF3F9" w14:textId="79DC64BB" w:rsidR="00CD3A4D" w:rsidRPr="007E03C7" w:rsidRDefault="00BA341F" w:rsidP="008341A4">
      <w:pPr>
        <w:spacing w:after="0" w:line="360" w:lineRule="auto"/>
        <w:ind w:firstLine="567"/>
        <w:jc w:val="both"/>
        <w:rPr>
          <w:rFonts w:ascii="Times New Roman" w:hAnsi="Times New Roman"/>
          <w:iCs/>
          <w:sz w:val="26"/>
          <w:szCs w:val="26"/>
          <w:lang w:val="nl-NL"/>
        </w:rPr>
      </w:pPr>
      <w:r w:rsidRPr="00EF2CC0">
        <w:rPr>
          <w:rFonts w:ascii="Times New Roman" w:hAnsi="Times New Roman"/>
          <w:b/>
          <w:bCs/>
          <w:iCs/>
          <w:sz w:val="26"/>
          <w:szCs w:val="26"/>
          <w:lang w:val="nl-NL"/>
        </w:rPr>
        <w:t>Điều 5.</w:t>
      </w:r>
      <w:r w:rsidRPr="00EF2CC0">
        <w:rPr>
          <w:rFonts w:ascii="Times New Roman" w:hAnsi="Times New Roman"/>
          <w:iCs/>
          <w:sz w:val="26"/>
          <w:szCs w:val="26"/>
          <w:lang w:val="nl-NL"/>
        </w:rPr>
        <w:t xml:space="preserve"> </w:t>
      </w:r>
      <w:r w:rsidR="007E03C7">
        <w:rPr>
          <w:rFonts w:ascii="Times New Roman" w:hAnsi="Times New Roman"/>
          <w:iCs/>
          <w:sz w:val="26"/>
          <w:szCs w:val="26"/>
          <w:lang w:val="nl-NL"/>
        </w:rPr>
        <w:t>P</w:t>
      </w:r>
      <w:r w:rsidR="00CD3A4D" w:rsidRPr="00EF2CC0">
        <w:rPr>
          <w:rFonts w:ascii="Times New Roman" w:hAnsi="Times New Roman"/>
          <w:iCs/>
          <w:sz w:val="26"/>
          <w:szCs w:val="26"/>
          <w:lang w:val="nl-NL"/>
        </w:rPr>
        <w:t>hương thức thanh toán</w:t>
      </w:r>
    </w:p>
    <w:p w14:paraId="726C9449" w14:textId="77777777" w:rsidR="00101754" w:rsidRPr="00EB1CC1" w:rsidRDefault="00101754" w:rsidP="008341A4">
      <w:pPr>
        <w:pStyle w:val="ListParagraph"/>
        <w:numPr>
          <w:ilvl w:val="0"/>
          <w:numId w:val="7"/>
        </w:numPr>
        <w:spacing w:after="0" w:line="360" w:lineRule="auto"/>
        <w:ind w:left="0" w:firstLine="993"/>
        <w:jc w:val="both"/>
        <w:rPr>
          <w:rFonts w:ascii="Times New Roman" w:hAnsi="Times New Roman"/>
          <w:sz w:val="26"/>
          <w:szCs w:val="26"/>
          <w:lang w:val="nl-NL"/>
        </w:rPr>
      </w:pPr>
      <w:r w:rsidRPr="00EB1CC1">
        <w:rPr>
          <w:rFonts w:ascii="Times New Roman" w:hAnsi="Times New Roman"/>
          <w:color w:val="000000" w:themeColor="text1"/>
          <w:sz w:val="26"/>
          <w:szCs w:val="26"/>
        </w:rPr>
        <w:t>Trong vòng 100 ngày</w:t>
      </w:r>
      <w:r w:rsidRPr="00EB1CC1">
        <w:rPr>
          <w:rFonts w:ascii="Times New Roman" w:hAnsi="Times New Roman"/>
          <w:sz w:val="26"/>
          <w:szCs w:val="26"/>
          <w:lang w:val="nl-NL"/>
        </w:rPr>
        <w:t xml:space="preserve"> kể từ ngày nhà thầu cung cấp </w:t>
      </w:r>
      <w:r w:rsidRPr="00EB1CC1">
        <w:rPr>
          <w:rFonts w:ascii="Times New Roman" w:hAnsi="Times New Roman"/>
          <w:color w:val="000000" w:themeColor="text1"/>
          <w:sz w:val="26"/>
          <w:szCs w:val="26"/>
        </w:rPr>
        <w:t>hàng hóa và đầy đủ các chứng từ thanh toán bao gồm các biên bản nghiệm thu hàng hóa, bảng xác định giá trị khối lượng công việc hoàn thành</w:t>
      </w:r>
      <w:r w:rsidRPr="00EB1CC1">
        <w:rPr>
          <w:rFonts w:ascii="Times New Roman" w:hAnsi="Times New Roman"/>
          <w:sz w:val="26"/>
          <w:szCs w:val="26"/>
          <w:lang w:val="nl-NL"/>
        </w:rPr>
        <w:t>, bệnh viện tiến hành thanh toán bằng hình thức chuyển khoản.</w:t>
      </w:r>
    </w:p>
    <w:p w14:paraId="3D33880C" w14:textId="54523FF6" w:rsidR="00142AC0" w:rsidRPr="00EF2CC0" w:rsidRDefault="00142AC0" w:rsidP="008341A4">
      <w:pPr>
        <w:pStyle w:val="ListParagraph"/>
        <w:numPr>
          <w:ilvl w:val="0"/>
          <w:numId w:val="7"/>
        </w:numPr>
        <w:spacing w:after="0" w:line="360" w:lineRule="auto"/>
        <w:ind w:left="0" w:firstLine="993"/>
        <w:jc w:val="both"/>
        <w:rPr>
          <w:rFonts w:ascii="Times New Roman" w:hAnsi="Times New Roman"/>
          <w:sz w:val="26"/>
          <w:szCs w:val="26"/>
          <w:lang w:val="nl-NL"/>
        </w:rPr>
      </w:pPr>
      <w:r w:rsidRPr="00EF2CC0">
        <w:rPr>
          <w:rFonts w:ascii="Times New Roman" w:hAnsi="Times New Roman"/>
          <w:sz w:val="26"/>
          <w:szCs w:val="26"/>
          <w:lang w:val="nl-NL"/>
        </w:rPr>
        <w:t>Xuất hóa đơn đúng tên hàng hóa, mã sản phẩm và đơn giá đã ký Hợp đồng.</w:t>
      </w:r>
    </w:p>
    <w:p w14:paraId="6001140B" w14:textId="57E84201" w:rsidR="00CE035F" w:rsidRPr="00EF2CC0" w:rsidRDefault="00050A8F" w:rsidP="008341A4">
      <w:pPr>
        <w:pStyle w:val="ListParagraph"/>
        <w:numPr>
          <w:ilvl w:val="0"/>
          <w:numId w:val="7"/>
        </w:numPr>
        <w:spacing w:after="0" w:line="360" w:lineRule="auto"/>
        <w:ind w:left="0" w:firstLine="993"/>
        <w:jc w:val="both"/>
        <w:rPr>
          <w:rFonts w:ascii="Times New Roman" w:hAnsi="Times New Roman"/>
          <w:sz w:val="26"/>
          <w:szCs w:val="26"/>
          <w:lang w:val="nl-NL"/>
        </w:rPr>
      </w:pPr>
      <w:r w:rsidRPr="00EF2CC0">
        <w:rPr>
          <w:rFonts w:ascii="Times New Roman" w:hAnsi="Times New Roman"/>
          <w:sz w:val="26"/>
          <w:szCs w:val="26"/>
          <w:lang w:val="nl-NL"/>
        </w:rPr>
        <w:t xml:space="preserve">Trường hợp hồ sơ thanh toán bị từ chối thanh toán tại Kho bạc Nhà nước Quận 1 </w:t>
      </w:r>
      <w:r w:rsidR="007839E1" w:rsidRPr="00EF2CC0">
        <w:rPr>
          <w:rFonts w:ascii="Times New Roman" w:hAnsi="Times New Roman"/>
          <w:sz w:val="26"/>
          <w:szCs w:val="26"/>
          <w:lang w:val="nl-NL"/>
        </w:rPr>
        <w:t xml:space="preserve">- </w:t>
      </w:r>
      <w:r w:rsidRPr="00EF2CC0">
        <w:rPr>
          <w:rFonts w:ascii="Times New Roman" w:hAnsi="Times New Roman"/>
          <w:sz w:val="26"/>
          <w:szCs w:val="26"/>
          <w:lang w:val="nl-NL"/>
        </w:rPr>
        <w:t>TP</w:t>
      </w:r>
      <w:r w:rsidR="007839E1" w:rsidRPr="00EF2CC0">
        <w:rPr>
          <w:rFonts w:ascii="Times New Roman" w:hAnsi="Times New Roman"/>
          <w:sz w:val="26"/>
          <w:szCs w:val="26"/>
          <w:lang w:val="nl-NL"/>
        </w:rPr>
        <w:t xml:space="preserve">. </w:t>
      </w:r>
      <w:r w:rsidRPr="00EF2CC0">
        <w:rPr>
          <w:rFonts w:ascii="Times New Roman" w:hAnsi="Times New Roman"/>
          <w:sz w:val="26"/>
          <w:szCs w:val="26"/>
          <w:lang w:val="nl-NL"/>
        </w:rPr>
        <w:t xml:space="preserve">HCM thì Nhà thầu có trách nhiệm cùng với Bệnh viện hoàn tất hồ sơ thanh toán theo yêu cầu của Kho bạc Nhà nước Quận 1 </w:t>
      </w:r>
      <w:r w:rsidR="007839E1" w:rsidRPr="00EF2CC0">
        <w:rPr>
          <w:rFonts w:ascii="Times New Roman" w:hAnsi="Times New Roman"/>
          <w:sz w:val="26"/>
          <w:szCs w:val="26"/>
          <w:lang w:val="nl-NL"/>
        </w:rPr>
        <w:t xml:space="preserve">- </w:t>
      </w:r>
      <w:r w:rsidRPr="00EF2CC0">
        <w:rPr>
          <w:rFonts w:ascii="Times New Roman" w:hAnsi="Times New Roman"/>
          <w:sz w:val="26"/>
          <w:szCs w:val="26"/>
          <w:lang w:val="nl-NL"/>
        </w:rPr>
        <w:t>TP</w:t>
      </w:r>
      <w:r w:rsidR="007839E1" w:rsidRPr="00EF2CC0">
        <w:rPr>
          <w:rFonts w:ascii="Times New Roman" w:hAnsi="Times New Roman"/>
          <w:sz w:val="26"/>
          <w:szCs w:val="26"/>
          <w:lang w:val="nl-NL"/>
        </w:rPr>
        <w:t>.</w:t>
      </w:r>
      <w:r w:rsidRPr="00EF2CC0">
        <w:rPr>
          <w:rFonts w:ascii="Times New Roman" w:hAnsi="Times New Roman"/>
          <w:sz w:val="26"/>
          <w:szCs w:val="26"/>
          <w:lang w:val="nl-NL"/>
        </w:rPr>
        <w:t>HCM, trường hợp này thời gian thanh toán tùy vào tình hình thực tế thực hiện hồ sơ thanh toán.</w:t>
      </w:r>
    </w:p>
    <w:p w14:paraId="068DF471" w14:textId="1A769BC5" w:rsidR="00B43612" w:rsidRPr="00C96ED6" w:rsidRDefault="00B43612" w:rsidP="008341A4">
      <w:pPr>
        <w:pStyle w:val="ListParagraph"/>
        <w:numPr>
          <w:ilvl w:val="0"/>
          <w:numId w:val="7"/>
        </w:numPr>
        <w:spacing w:after="0" w:line="360" w:lineRule="auto"/>
        <w:ind w:left="0" w:firstLine="993"/>
        <w:jc w:val="both"/>
        <w:rPr>
          <w:rFonts w:ascii="Times New Roman" w:hAnsi="Times New Roman"/>
          <w:sz w:val="26"/>
          <w:szCs w:val="26"/>
          <w:lang w:val="nl-NL"/>
        </w:rPr>
      </w:pPr>
      <w:r w:rsidRPr="00C96ED6">
        <w:rPr>
          <w:rFonts w:ascii="Times New Roman" w:hAnsi="Times New Roman"/>
          <w:sz w:val="26"/>
          <w:szCs w:val="26"/>
          <w:lang w:val="nl-NL"/>
        </w:rPr>
        <w:lastRenderedPageBreak/>
        <w:t xml:space="preserve">Thư bảo lãnh thực hiện hợp đồng là </w:t>
      </w:r>
      <w:r w:rsidR="008F76C5" w:rsidRPr="00C96ED6">
        <w:rPr>
          <w:rFonts w:ascii="Times New Roman" w:hAnsi="Times New Roman"/>
          <w:sz w:val="26"/>
          <w:szCs w:val="26"/>
          <w:lang w:val="nl-NL"/>
        </w:rPr>
        <w:t>5</w:t>
      </w:r>
      <w:r w:rsidRPr="00C96ED6">
        <w:rPr>
          <w:rFonts w:ascii="Times New Roman" w:hAnsi="Times New Roman"/>
          <w:sz w:val="26"/>
          <w:szCs w:val="26"/>
          <w:lang w:val="nl-NL"/>
        </w:rPr>
        <w:t xml:space="preserve">% giá trị Hợp đồng và </w:t>
      </w:r>
      <w:r w:rsidR="008F76C5" w:rsidRPr="00C96ED6">
        <w:rPr>
          <w:rFonts w:ascii="Times New Roman" w:hAnsi="Times New Roman"/>
          <w:sz w:val="26"/>
          <w:szCs w:val="26"/>
        </w:rPr>
        <w:t>có hiệu lực kể từ ngày hợp đồng có hiệu lực cho đến hết 30 ngày sau khi hết hiệu lực hợp đồng</w:t>
      </w:r>
      <w:r w:rsidRPr="00C96ED6">
        <w:rPr>
          <w:rFonts w:ascii="Times New Roman" w:hAnsi="Times New Roman"/>
          <w:sz w:val="26"/>
          <w:szCs w:val="26"/>
          <w:lang w:val="nl-NL"/>
        </w:rPr>
        <w:t>, bảo lãnh qua ngân hàng phải nộp cho bệnh viện là 01 bản chính</w:t>
      </w:r>
      <w:r w:rsidR="0005436A" w:rsidRPr="00C96ED6">
        <w:rPr>
          <w:rFonts w:ascii="Times New Roman" w:hAnsi="Times New Roman"/>
          <w:sz w:val="26"/>
          <w:szCs w:val="26"/>
          <w:lang w:val="nl-NL"/>
        </w:rPr>
        <w:t xml:space="preserve"> và 01 bản sao.</w:t>
      </w:r>
    </w:p>
    <w:p w14:paraId="156FD346" w14:textId="7854AB4D" w:rsidR="001D50D8" w:rsidRPr="00EF2CC0" w:rsidRDefault="00B43612" w:rsidP="008341A4">
      <w:pPr>
        <w:spacing w:after="0" w:line="360" w:lineRule="auto"/>
        <w:ind w:firstLine="567"/>
        <w:jc w:val="both"/>
        <w:rPr>
          <w:rFonts w:ascii="Times New Roman" w:hAnsi="Times New Roman"/>
          <w:iCs/>
          <w:sz w:val="26"/>
          <w:szCs w:val="26"/>
          <w:lang w:val="nl-NL"/>
        </w:rPr>
      </w:pPr>
      <w:r w:rsidRPr="00EF2CC0">
        <w:rPr>
          <w:rFonts w:ascii="Times New Roman" w:hAnsi="Times New Roman"/>
          <w:b/>
          <w:bCs/>
          <w:sz w:val="26"/>
          <w:szCs w:val="26"/>
          <w:lang w:val="nl-NL"/>
        </w:rPr>
        <w:t>Điều 6.</w:t>
      </w:r>
      <w:r w:rsidRPr="00EF2CC0">
        <w:rPr>
          <w:rFonts w:ascii="Times New Roman" w:hAnsi="Times New Roman"/>
          <w:b/>
          <w:bCs/>
          <w:iCs/>
          <w:sz w:val="26"/>
          <w:szCs w:val="26"/>
          <w:lang w:val="nl-NL"/>
        </w:rPr>
        <w:t xml:space="preserve"> </w:t>
      </w:r>
      <w:r w:rsidR="001D50D8" w:rsidRPr="00EF2CC0">
        <w:rPr>
          <w:rFonts w:ascii="Times New Roman" w:hAnsi="Times New Roman"/>
          <w:iCs/>
          <w:sz w:val="26"/>
          <w:szCs w:val="26"/>
          <w:lang w:val="nl-NL"/>
        </w:rPr>
        <w:t>Công ty cam kết giá trúng thầu của các hàng hóa</w:t>
      </w:r>
      <w:r w:rsidR="00C96ED6">
        <w:rPr>
          <w:rFonts w:ascii="Times New Roman" w:hAnsi="Times New Roman"/>
          <w:iCs/>
          <w:sz w:val="26"/>
          <w:szCs w:val="26"/>
          <w:lang w:val="nl-NL"/>
        </w:rPr>
        <w:t xml:space="preserve"> cung cấp </w:t>
      </w:r>
      <w:r w:rsidR="001D50D8" w:rsidRPr="00EF2CC0">
        <w:rPr>
          <w:rFonts w:ascii="Times New Roman" w:hAnsi="Times New Roman"/>
          <w:iCs/>
          <w:sz w:val="26"/>
          <w:szCs w:val="26"/>
          <w:lang w:val="nl-NL"/>
        </w:rPr>
        <w:t xml:space="preserve">không được cao hơn giá bán cho các đơn vị khác trên địa bàn </w:t>
      </w:r>
      <w:r w:rsidR="00BE0015" w:rsidRPr="00EF2CC0">
        <w:rPr>
          <w:rFonts w:ascii="Times New Roman" w:hAnsi="Times New Roman"/>
          <w:iCs/>
          <w:sz w:val="26"/>
          <w:szCs w:val="26"/>
          <w:lang w:val="nl-NL"/>
        </w:rPr>
        <w:t>Thành phố</w:t>
      </w:r>
      <w:r w:rsidR="001D50D8" w:rsidRPr="00EF2CC0">
        <w:rPr>
          <w:rFonts w:ascii="Times New Roman" w:hAnsi="Times New Roman"/>
          <w:iCs/>
          <w:sz w:val="26"/>
          <w:szCs w:val="26"/>
          <w:lang w:val="nl-NL"/>
        </w:rPr>
        <w:t xml:space="preserve"> Hồ Chí Minh hoặc </w:t>
      </w:r>
      <w:r w:rsidR="002A745C">
        <w:rPr>
          <w:rFonts w:ascii="Times New Roman" w:hAnsi="Times New Roman"/>
          <w:iCs/>
          <w:sz w:val="26"/>
          <w:szCs w:val="26"/>
          <w:lang w:val="nl-NL"/>
        </w:rPr>
        <w:t>khu vực lân cận</w:t>
      </w:r>
      <w:r w:rsidR="001D50D8" w:rsidRPr="00EF2CC0">
        <w:rPr>
          <w:rFonts w:ascii="Times New Roman" w:hAnsi="Times New Roman"/>
          <w:iCs/>
          <w:sz w:val="26"/>
          <w:szCs w:val="26"/>
          <w:lang w:val="nl-NL"/>
        </w:rPr>
        <w:t xml:space="preserve"> tại cùng thời điểm</w:t>
      </w:r>
      <w:r w:rsidR="00650141" w:rsidRPr="00EF2CC0">
        <w:rPr>
          <w:rFonts w:ascii="Times New Roman" w:hAnsi="Times New Roman"/>
          <w:iCs/>
          <w:sz w:val="26"/>
          <w:szCs w:val="26"/>
          <w:lang w:val="nl-NL"/>
        </w:rPr>
        <w:t xml:space="preserve">, </w:t>
      </w:r>
      <w:r w:rsidR="001D50D8" w:rsidRPr="00EF2CC0">
        <w:rPr>
          <w:rFonts w:ascii="Times New Roman" w:hAnsi="Times New Roman"/>
          <w:iCs/>
          <w:sz w:val="26"/>
          <w:szCs w:val="26"/>
          <w:lang w:val="nl-NL"/>
        </w:rPr>
        <w:t xml:space="preserve">không được cao hơn giá công khai trên các trang công khai giá, trang công khai kết quả đấu thầu của Bộ Y tế trong suốt thời gian hiệu lực Hợp đồng. Sau khi </w:t>
      </w:r>
      <w:r w:rsidR="00255D32" w:rsidRPr="00EF2CC0">
        <w:rPr>
          <w:rFonts w:ascii="Times New Roman" w:hAnsi="Times New Roman"/>
          <w:iCs/>
          <w:sz w:val="26"/>
          <w:szCs w:val="26"/>
          <w:lang w:val="nl-NL"/>
        </w:rPr>
        <w:t>bệnh viện</w:t>
      </w:r>
      <w:r w:rsidR="001D50D8" w:rsidRPr="00EF2CC0">
        <w:rPr>
          <w:rFonts w:ascii="Times New Roman" w:hAnsi="Times New Roman"/>
          <w:iCs/>
          <w:sz w:val="26"/>
          <w:szCs w:val="26"/>
          <w:lang w:val="nl-NL"/>
        </w:rPr>
        <w:t xml:space="preserve"> nhận hàng hoặc đã sử dụng hàng hóa nhưng phát hiện </w:t>
      </w:r>
      <w:r w:rsidR="00255D32" w:rsidRPr="00EF2CC0">
        <w:rPr>
          <w:rFonts w:ascii="Times New Roman" w:hAnsi="Times New Roman"/>
          <w:iCs/>
          <w:sz w:val="26"/>
          <w:szCs w:val="26"/>
          <w:lang w:val="nl-NL"/>
        </w:rPr>
        <w:t xml:space="preserve">nhà thầu </w:t>
      </w:r>
      <w:r w:rsidR="001D50D8" w:rsidRPr="00EF2CC0">
        <w:rPr>
          <w:rFonts w:ascii="Times New Roman" w:hAnsi="Times New Roman"/>
          <w:iCs/>
          <w:sz w:val="26"/>
          <w:szCs w:val="26"/>
          <w:lang w:val="nl-NL"/>
        </w:rPr>
        <w:t xml:space="preserve">vi phạm khoản này, </w:t>
      </w:r>
      <w:r w:rsidR="00255D32" w:rsidRPr="00EF2CC0">
        <w:rPr>
          <w:rFonts w:ascii="Times New Roman" w:hAnsi="Times New Roman"/>
          <w:iCs/>
          <w:sz w:val="26"/>
          <w:szCs w:val="26"/>
          <w:lang w:val="nl-NL"/>
        </w:rPr>
        <w:t>nhà thầu</w:t>
      </w:r>
      <w:r w:rsidR="001D50D8" w:rsidRPr="00EF2CC0">
        <w:rPr>
          <w:rFonts w:ascii="Times New Roman" w:hAnsi="Times New Roman"/>
          <w:iCs/>
          <w:sz w:val="26"/>
          <w:szCs w:val="26"/>
          <w:lang w:val="nl-NL"/>
        </w:rPr>
        <w:t xml:space="preserve"> phải điều chỉnh lại giá theo giá đã cung cấp cho các đơn vị khác hoặc giá công khai của Bộ </w:t>
      </w:r>
      <w:r w:rsidR="00DD16BF" w:rsidRPr="00EF2CC0">
        <w:rPr>
          <w:rFonts w:ascii="Times New Roman" w:hAnsi="Times New Roman"/>
          <w:iCs/>
          <w:sz w:val="26"/>
          <w:szCs w:val="26"/>
          <w:lang w:val="nl-NL"/>
        </w:rPr>
        <w:t>Y</w:t>
      </w:r>
      <w:r w:rsidR="001D50D8" w:rsidRPr="00EF2CC0">
        <w:rPr>
          <w:rFonts w:ascii="Times New Roman" w:hAnsi="Times New Roman"/>
          <w:iCs/>
          <w:sz w:val="26"/>
          <w:szCs w:val="26"/>
          <w:lang w:val="nl-NL"/>
        </w:rPr>
        <w:t xml:space="preserve"> tế, đồng thời chịu khoản chênh lệch trong trường hợp </w:t>
      </w:r>
      <w:r w:rsidR="00255D32" w:rsidRPr="00EF2CC0">
        <w:rPr>
          <w:rFonts w:ascii="Times New Roman" w:hAnsi="Times New Roman"/>
          <w:iCs/>
          <w:sz w:val="26"/>
          <w:szCs w:val="26"/>
          <w:lang w:val="nl-NL"/>
        </w:rPr>
        <w:t>bệnh viện</w:t>
      </w:r>
      <w:r w:rsidR="001D50D8" w:rsidRPr="00EF2CC0">
        <w:rPr>
          <w:rFonts w:ascii="Times New Roman" w:hAnsi="Times New Roman"/>
          <w:iCs/>
          <w:sz w:val="26"/>
          <w:szCs w:val="26"/>
          <w:lang w:val="nl-NL"/>
        </w:rPr>
        <w:t xml:space="preserve"> bị cơ quan Bảo hiểm y tế xuất toán.</w:t>
      </w:r>
    </w:p>
    <w:p w14:paraId="06212EB1" w14:textId="0132CBA3" w:rsidR="00596EEE" w:rsidRPr="00EF2CC0" w:rsidRDefault="00596EEE" w:rsidP="008341A4">
      <w:pPr>
        <w:spacing w:after="0" w:line="360" w:lineRule="auto"/>
        <w:ind w:firstLine="567"/>
        <w:jc w:val="both"/>
        <w:rPr>
          <w:rFonts w:ascii="Times New Roman" w:hAnsi="Times New Roman"/>
          <w:sz w:val="26"/>
          <w:szCs w:val="26"/>
        </w:rPr>
      </w:pPr>
      <w:r w:rsidRPr="00EF2CC0">
        <w:rPr>
          <w:rFonts w:ascii="Times New Roman" w:hAnsi="Times New Roman"/>
          <w:b/>
          <w:bCs/>
          <w:sz w:val="26"/>
          <w:szCs w:val="26"/>
          <w:lang w:val="nl-NL"/>
        </w:rPr>
        <w:t xml:space="preserve">Điều 7. </w:t>
      </w:r>
      <w:r w:rsidRPr="00EF2CC0">
        <w:rPr>
          <w:rFonts w:ascii="Times New Roman" w:hAnsi="Times New Roman"/>
          <w:iCs/>
          <w:sz w:val="26"/>
          <w:szCs w:val="26"/>
          <w:lang w:val="nl-NL"/>
        </w:rPr>
        <w:t xml:space="preserve">Cam kết </w:t>
      </w:r>
      <w:r w:rsidRPr="00EF2CC0">
        <w:rPr>
          <w:rFonts w:ascii="Times New Roman" w:hAnsi="Times New Roman"/>
          <w:sz w:val="26"/>
          <w:szCs w:val="26"/>
        </w:rPr>
        <w:t>bồi thường cho bên A số tiền mà Bảo hiểm xã hội Việt Nam xuất toán đối với các vật tư y tế mà:</w:t>
      </w:r>
    </w:p>
    <w:p w14:paraId="4208F373" w14:textId="1D5FE8DC" w:rsidR="00596EEE" w:rsidRPr="00EF2CC0" w:rsidRDefault="00596EEE" w:rsidP="008341A4">
      <w:pPr>
        <w:pBdr>
          <w:top w:val="nil"/>
          <w:left w:val="nil"/>
          <w:bottom w:val="nil"/>
          <w:right w:val="nil"/>
          <w:between w:val="nil"/>
        </w:pBdr>
        <w:spacing w:after="0" w:line="360" w:lineRule="auto"/>
        <w:ind w:firstLine="567"/>
        <w:rPr>
          <w:rFonts w:ascii="Times New Roman" w:hAnsi="Times New Roman"/>
          <w:sz w:val="26"/>
          <w:szCs w:val="26"/>
        </w:rPr>
      </w:pPr>
      <w:r w:rsidRPr="00EF2CC0">
        <w:rPr>
          <w:rFonts w:ascii="Times New Roman" w:hAnsi="Times New Roman"/>
          <w:sz w:val="26"/>
          <w:szCs w:val="26"/>
        </w:rPr>
        <w:t>Các mặt hàng thuộc danh mục vật tư y tế quy định tại Thông tư 04/2017/TT-BYT</w:t>
      </w:r>
      <w:r w:rsidR="0005436A">
        <w:rPr>
          <w:rFonts w:ascii="Times New Roman" w:hAnsi="Times New Roman"/>
          <w:sz w:val="26"/>
          <w:szCs w:val="26"/>
        </w:rPr>
        <w:t xml:space="preserve"> </w:t>
      </w:r>
      <w:r w:rsidR="0005436A" w:rsidRPr="008F76C5">
        <w:rPr>
          <w:rFonts w:ascii="Times New Roman" w:hAnsi="Times New Roman"/>
          <w:sz w:val="26"/>
          <w:szCs w:val="26"/>
        </w:rPr>
        <w:t xml:space="preserve">ngày </w:t>
      </w:r>
      <w:r w:rsidR="00EE2FD7" w:rsidRPr="008F76C5">
        <w:rPr>
          <w:rFonts w:ascii="Times New Roman" w:hAnsi="Times New Roman"/>
          <w:sz w:val="26"/>
          <w:szCs w:val="26"/>
        </w:rPr>
        <w:t>14/04/2017</w:t>
      </w:r>
      <w:r w:rsidRPr="00EE2FD7">
        <w:rPr>
          <w:rFonts w:ascii="Times New Roman" w:hAnsi="Times New Roman"/>
          <w:sz w:val="26"/>
          <w:szCs w:val="26"/>
        </w:rPr>
        <w:t xml:space="preserve"> </w:t>
      </w:r>
      <w:r w:rsidRPr="00EF2CC0">
        <w:rPr>
          <w:rFonts w:ascii="Times New Roman" w:hAnsi="Times New Roman"/>
          <w:sz w:val="26"/>
          <w:szCs w:val="26"/>
        </w:rPr>
        <w:t>và mã hóa theo Quyết định 5086/QĐ-BYT ngày 04/11/2021 nhưng bên B chưa kê khai mã hóa.</w:t>
      </w:r>
    </w:p>
    <w:p w14:paraId="6C7050A0" w14:textId="77777777" w:rsidR="00596EEE" w:rsidRPr="00EF2CC0" w:rsidRDefault="00596EEE" w:rsidP="008341A4">
      <w:pPr>
        <w:pBdr>
          <w:top w:val="nil"/>
          <w:left w:val="nil"/>
          <w:bottom w:val="nil"/>
          <w:right w:val="nil"/>
          <w:between w:val="nil"/>
        </w:pBdr>
        <w:spacing w:after="0" w:line="360" w:lineRule="auto"/>
        <w:ind w:firstLine="567"/>
        <w:rPr>
          <w:rFonts w:ascii="Times New Roman" w:hAnsi="Times New Roman"/>
          <w:sz w:val="26"/>
          <w:szCs w:val="26"/>
          <w:lang w:val="fr-FR"/>
        </w:rPr>
      </w:pPr>
      <w:r w:rsidRPr="00EF2CC0">
        <w:rPr>
          <w:rFonts w:ascii="Times New Roman" w:hAnsi="Times New Roman"/>
          <w:sz w:val="26"/>
          <w:szCs w:val="26"/>
        </w:rPr>
        <w:t>Các mặt hàng có mã hóa vật tư y tế theo Quyết định 5086/QĐ-BYT ngày 04/11/2021 của Bộ y tế nhưng không được quỹ bảo hiểm y tế thanh toán mà lỗi mã hóa thuộc về bên B.</w:t>
      </w:r>
    </w:p>
    <w:p w14:paraId="03264881" w14:textId="7892188B" w:rsidR="004F5485" w:rsidRPr="00EF2CC0" w:rsidRDefault="002A490A" w:rsidP="008341A4">
      <w:pPr>
        <w:spacing w:after="0" w:line="360" w:lineRule="auto"/>
        <w:ind w:firstLine="567"/>
        <w:jc w:val="both"/>
        <w:rPr>
          <w:rFonts w:ascii="Times New Roman" w:hAnsi="Times New Roman"/>
          <w:iCs/>
          <w:color w:val="000000" w:themeColor="text1"/>
          <w:sz w:val="26"/>
          <w:szCs w:val="26"/>
          <w:lang w:val="it-IT"/>
        </w:rPr>
      </w:pPr>
      <w:r w:rsidRPr="00EF2CC0">
        <w:rPr>
          <w:rFonts w:ascii="Times New Roman" w:hAnsi="Times New Roman"/>
          <w:b/>
          <w:iCs/>
          <w:sz w:val="26"/>
          <w:szCs w:val="26"/>
          <w:lang w:val="it-IT"/>
        </w:rPr>
        <w:t xml:space="preserve">Điều </w:t>
      </w:r>
      <w:r w:rsidR="00596EEE" w:rsidRPr="00EF2CC0">
        <w:rPr>
          <w:rFonts w:ascii="Times New Roman" w:hAnsi="Times New Roman"/>
          <w:b/>
          <w:bCs/>
          <w:iCs/>
          <w:sz w:val="26"/>
          <w:szCs w:val="26"/>
          <w:lang w:val="it-IT"/>
        </w:rPr>
        <w:t>8</w:t>
      </w:r>
      <w:r w:rsidR="005B1A58" w:rsidRPr="00EF2CC0">
        <w:rPr>
          <w:rFonts w:ascii="Times New Roman" w:hAnsi="Times New Roman"/>
          <w:iCs/>
          <w:sz w:val="26"/>
          <w:szCs w:val="26"/>
          <w:lang w:val="it-IT"/>
        </w:rPr>
        <w:t xml:space="preserve">. </w:t>
      </w:r>
      <w:r w:rsidR="004F5485" w:rsidRPr="00EF2CC0">
        <w:rPr>
          <w:rFonts w:ascii="Times New Roman" w:hAnsi="Times New Roman"/>
          <w:iCs/>
          <w:color w:val="000000" w:themeColor="text1"/>
          <w:sz w:val="26"/>
          <w:szCs w:val="26"/>
          <w:lang w:val="it-IT"/>
        </w:rPr>
        <w:t xml:space="preserve">Thời gian thực hiện hợp đồng: </w:t>
      </w:r>
      <w:r w:rsidR="00E52DFE">
        <w:rPr>
          <w:rFonts w:ascii="Times New Roman" w:hAnsi="Times New Roman"/>
          <w:iCs/>
          <w:color w:val="000000" w:themeColor="text1"/>
          <w:sz w:val="26"/>
          <w:szCs w:val="26"/>
          <w:lang w:val="it-IT"/>
        </w:rPr>
        <w:t>12</w:t>
      </w:r>
      <w:r w:rsidR="00F36A0F" w:rsidRPr="00EF2CC0">
        <w:rPr>
          <w:rFonts w:ascii="Times New Roman" w:hAnsi="Times New Roman"/>
          <w:iCs/>
          <w:color w:val="000000" w:themeColor="text1"/>
          <w:sz w:val="26"/>
          <w:szCs w:val="26"/>
          <w:lang w:val="it-IT"/>
        </w:rPr>
        <w:t xml:space="preserve"> tháng kể từ ngày hợp đồng có hiệu lực.</w:t>
      </w:r>
    </w:p>
    <w:p w14:paraId="13861B50" w14:textId="450F936D" w:rsidR="002A490A" w:rsidRPr="00EF2CC0" w:rsidRDefault="001D7E69" w:rsidP="008341A4">
      <w:pPr>
        <w:spacing w:after="0" w:line="360" w:lineRule="auto"/>
        <w:ind w:firstLine="567"/>
        <w:jc w:val="both"/>
        <w:rPr>
          <w:rStyle w:val="dieuChar"/>
          <w:rFonts w:ascii="Times New Roman" w:hAnsi="Times New Roman"/>
          <w:b w:val="0"/>
          <w:iCs/>
          <w:color w:val="000000" w:themeColor="text1"/>
          <w:szCs w:val="26"/>
          <w:lang w:val="it-IT"/>
        </w:rPr>
      </w:pPr>
      <w:r w:rsidRPr="00EF2CC0">
        <w:rPr>
          <w:rFonts w:ascii="Times New Roman" w:hAnsi="Times New Roman"/>
          <w:iCs/>
          <w:color w:val="000000" w:themeColor="text1"/>
          <w:sz w:val="26"/>
          <w:szCs w:val="26"/>
          <w:lang w:val="it-IT"/>
        </w:rPr>
        <w:t>Hiệu lực hợp đồn</w:t>
      </w:r>
      <w:r w:rsidR="002A490A" w:rsidRPr="00EF2CC0">
        <w:rPr>
          <w:rFonts w:ascii="Times New Roman" w:hAnsi="Times New Roman"/>
          <w:iCs/>
          <w:color w:val="000000" w:themeColor="text1"/>
          <w:sz w:val="26"/>
          <w:szCs w:val="26"/>
          <w:lang w:val="it-IT"/>
        </w:rPr>
        <w:t>g</w:t>
      </w:r>
      <w:r w:rsidR="00F36A0F" w:rsidRPr="00EF2CC0">
        <w:rPr>
          <w:rFonts w:ascii="Times New Roman" w:hAnsi="Times New Roman"/>
          <w:iCs/>
          <w:color w:val="000000" w:themeColor="text1"/>
          <w:sz w:val="26"/>
          <w:szCs w:val="26"/>
          <w:lang w:val="it-IT"/>
        </w:rPr>
        <w:t>:</w:t>
      </w:r>
      <w:r w:rsidR="004F5485" w:rsidRPr="00EF2CC0">
        <w:rPr>
          <w:rStyle w:val="dieuChar"/>
          <w:rFonts w:ascii="Times New Roman" w:hAnsi="Times New Roman"/>
          <w:b w:val="0"/>
          <w:color w:val="000000" w:themeColor="text1"/>
          <w:szCs w:val="26"/>
          <w:lang w:val="de-DE"/>
        </w:rPr>
        <w:t xml:space="preserve"> Hợp đồng có hiệu lực kể từ ngày ký</w:t>
      </w:r>
      <w:r w:rsidR="00F36A0F" w:rsidRPr="00EF2CC0">
        <w:rPr>
          <w:rStyle w:val="dieuChar"/>
          <w:rFonts w:ascii="Times New Roman" w:hAnsi="Times New Roman"/>
          <w:b w:val="0"/>
          <w:color w:val="000000" w:themeColor="text1"/>
          <w:szCs w:val="26"/>
          <w:lang w:val="de-DE"/>
        </w:rPr>
        <w:t>.</w:t>
      </w:r>
      <w:r w:rsidR="004F5485" w:rsidRPr="00EF2CC0">
        <w:rPr>
          <w:rStyle w:val="dieuChar"/>
          <w:rFonts w:ascii="Times New Roman" w:hAnsi="Times New Roman"/>
          <w:b w:val="0"/>
          <w:color w:val="000000" w:themeColor="text1"/>
          <w:szCs w:val="26"/>
          <w:lang w:val="de-DE"/>
        </w:rPr>
        <w:t xml:space="preserve"> </w:t>
      </w:r>
    </w:p>
    <w:p w14:paraId="49A92E22" w14:textId="77777777" w:rsidR="001B6CB2" w:rsidRPr="00EF2CC0" w:rsidRDefault="00B23A41" w:rsidP="008341A4">
      <w:pPr>
        <w:spacing w:after="0" w:line="360" w:lineRule="auto"/>
        <w:ind w:firstLine="567"/>
        <w:jc w:val="both"/>
        <w:rPr>
          <w:rStyle w:val="dieuChar"/>
          <w:rFonts w:ascii="Times New Roman" w:hAnsi="Times New Roman"/>
          <w:b w:val="0"/>
          <w:iCs/>
          <w:color w:val="auto"/>
          <w:szCs w:val="26"/>
          <w:lang w:val="it-IT"/>
        </w:rPr>
      </w:pPr>
      <w:r w:rsidRPr="00EF2CC0">
        <w:rPr>
          <w:rStyle w:val="dieuChar"/>
          <w:rFonts w:ascii="Times New Roman" w:hAnsi="Times New Roman"/>
          <w:b w:val="0"/>
          <w:color w:val="000000" w:themeColor="text1"/>
          <w:szCs w:val="26"/>
          <w:lang w:val="de-DE"/>
        </w:rPr>
        <w:t>Biên bản được lập thành 0</w:t>
      </w:r>
      <w:r w:rsidR="00BF50BC" w:rsidRPr="00EF2CC0">
        <w:rPr>
          <w:rStyle w:val="dieuChar"/>
          <w:rFonts w:ascii="Times New Roman" w:hAnsi="Times New Roman"/>
          <w:b w:val="0"/>
          <w:color w:val="000000" w:themeColor="text1"/>
          <w:szCs w:val="26"/>
          <w:lang w:val="de-DE"/>
        </w:rPr>
        <w:t>4</w:t>
      </w:r>
      <w:r w:rsidR="00911F55" w:rsidRPr="00EF2CC0">
        <w:rPr>
          <w:rStyle w:val="dieuChar"/>
          <w:rFonts w:ascii="Times New Roman" w:hAnsi="Times New Roman"/>
          <w:b w:val="0"/>
          <w:color w:val="000000" w:themeColor="text1"/>
          <w:szCs w:val="26"/>
          <w:lang w:val="de-DE"/>
        </w:rPr>
        <w:t xml:space="preserve"> bản có </w:t>
      </w:r>
      <w:r w:rsidRPr="00EF2CC0">
        <w:rPr>
          <w:rStyle w:val="dieuChar"/>
          <w:rFonts w:ascii="Times New Roman" w:hAnsi="Times New Roman"/>
          <w:b w:val="0"/>
          <w:color w:val="000000" w:themeColor="text1"/>
          <w:szCs w:val="26"/>
          <w:lang w:val="de-DE"/>
        </w:rPr>
        <w:t xml:space="preserve">giá trị như nhau, Bên </w:t>
      </w:r>
      <w:r w:rsidR="002B62AF" w:rsidRPr="00EF2CC0">
        <w:rPr>
          <w:rStyle w:val="dieuChar"/>
          <w:rFonts w:ascii="Times New Roman" w:hAnsi="Times New Roman"/>
          <w:b w:val="0"/>
          <w:color w:val="000000" w:themeColor="text1"/>
          <w:szCs w:val="26"/>
          <w:lang w:val="de-DE"/>
        </w:rPr>
        <w:t>A</w:t>
      </w:r>
      <w:r w:rsidRPr="00EF2CC0">
        <w:rPr>
          <w:rStyle w:val="dieuChar"/>
          <w:rFonts w:ascii="Times New Roman" w:hAnsi="Times New Roman"/>
          <w:b w:val="0"/>
          <w:color w:val="000000" w:themeColor="text1"/>
          <w:szCs w:val="26"/>
          <w:lang w:val="de-DE"/>
        </w:rPr>
        <w:t xml:space="preserve"> giữ 0</w:t>
      </w:r>
      <w:r w:rsidR="00BF50BC" w:rsidRPr="00EF2CC0">
        <w:rPr>
          <w:rStyle w:val="dieuChar"/>
          <w:rFonts w:ascii="Times New Roman" w:hAnsi="Times New Roman"/>
          <w:b w:val="0"/>
          <w:color w:val="000000" w:themeColor="text1"/>
          <w:szCs w:val="26"/>
          <w:lang w:val="de-DE"/>
        </w:rPr>
        <w:t>3</w:t>
      </w:r>
      <w:r w:rsidR="00911F55" w:rsidRPr="00EF2CC0">
        <w:rPr>
          <w:rStyle w:val="dieuChar"/>
          <w:rFonts w:ascii="Times New Roman" w:hAnsi="Times New Roman"/>
          <w:b w:val="0"/>
          <w:color w:val="000000" w:themeColor="text1"/>
          <w:szCs w:val="26"/>
          <w:lang w:val="de-DE"/>
        </w:rPr>
        <w:t xml:space="preserve"> bản, Bên </w:t>
      </w:r>
      <w:r w:rsidR="002B62AF" w:rsidRPr="00EF2CC0">
        <w:rPr>
          <w:rStyle w:val="dieuChar"/>
          <w:rFonts w:ascii="Times New Roman" w:hAnsi="Times New Roman"/>
          <w:b w:val="0"/>
          <w:color w:val="000000" w:themeColor="text1"/>
          <w:szCs w:val="26"/>
          <w:lang w:val="de-DE"/>
        </w:rPr>
        <w:t>B</w:t>
      </w:r>
      <w:r w:rsidR="00911F55" w:rsidRPr="00EF2CC0">
        <w:rPr>
          <w:rStyle w:val="dieuChar"/>
          <w:rFonts w:ascii="Times New Roman" w:hAnsi="Times New Roman"/>
          <w:b w:val="0"/>
          <w:color w:val="000000" w:themeColor="text1"/>
          <w:szCs w:val="26"/>
          <w:lang w:val="de-DE"/>
        </w:rPr>
        <w:t xml:space="preserve"> giữ 01 bản.</w:t>
      </w:r>
    </w:p>
    <w:p w14:paraId="2AF9AF47" w14:textId="575F15F9" w:rsidR="00E72E79" w:rsidRDefault="00E72E79" w:rsidP="008341A4">
      <w:pPr>
        <w:spacing w:after="0" w:line="360" w:lineRule="auto"/>
        <w:ind w:firstLine="567"/>
        <w:jc w:val="both"/>
        <w:rPr>
          <w:rStyle w:val="dieuChar"/>
          <w:rFonts w:ascii="Times New Roman" w:hAnsi="Times New Roman"/>
          <w:b w:val="0"/>
          <w:color w:val="auto"/>
          <w:szCs w:val="26"/>
          <w:lang w:val="de-DE"/>
        </w:rPr>
      </w:pPr>
      <w:r w:rsidRPr="00EF2CC0">
        <w:rPr>
          <w:rStyle w:val="dieuChar"/>
          <w:rFonts w:ascii="Times New Roman" w:hAnsi="Times New Roman"/>
          <w:b w:val="0"/>
          <w:color w:val="auto"/>
          <w:szCs w:val="26"/>
          <w:lang w:val="de-DE"/>
        </w:rPr>
        <w:t>Hai bên đều thống nhất những nội dung nêu trên và cùng ký tên dưới đây.</w:t>
      </w:r>
      <w:r w:rsidR="0044773D" w:rsidRPr="00EF2CC0">
        <w:rPr>
          <w:rStyle w:val="dieuChar"/>
          <w:rFonts w:ascii="Times New Roman" w:hAnsi="Times New Roman"/>
          <w:b w:val="0"/>
          <w:color w:val="auto"/>
          <w:szCs w:val="26"/>
          <w:lang w:val="de-DE"/>
        </w:rPr>
        <w:t xml:space="preserve"> </w:t>
      </w:r>
    </w:p>
    <w:p w14:paraId="75DAD110" w14:textId="77777777" w:rsidR="0088198D" w:rsidRPr="00EF2CC0" w:rsidRDefault="0088198D" w:rsidP="00E1297A">
      <w:pPr>
        <w:spacing w:after="0" w:line="360" w:lineRule="auto"/>
        <w:ind w:firstLine="567"/>
        <w:jc w:val="both"/>
        <w:rPr>
          <w:rStyle w:val="dieuChar"/>
          <w:rFonts w:ascii="Times New Roman" w:hAnsi="Times New Roman"/>
          <w:b w:val="0"/>
          <w:iCs/>
          <w:color w:val="auto"/>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3964"/>
      </w:tblGrid>
      <w:tr w:rsidR="0088198D" w14:paraId="25630247" w14:textId="77777777" w:rsidTr="0088198D">
        <w:tc>
          <w:tcPr>
            <w:tcW w:w="3823" w:type="dxa"/>
          </w:tcPr>
          <w:p w14:paraId="09269337" w14:textId="2D15C312" w:rsidR="0088198D" w:rsidRPr="0088198D" w:rsidRDefault="0088198D" w:rsidP="0088198D">
            <w:pPr>
              <w:spacing w:after="0" w:line="240" w:lineRule="auto"/>
              <w:jc w:val="center"/>
              <w:rPr>
                <w:rFonts w:ascii="Times New Roman" w:hAnsi="Times New Roman"/>
                <w:b/>
                <w:bCs/>
                <w:sz w:val="26"/>
                <w:szCs w:val="26"/>
                <w:lang w:val="de-DE"/>
              </w:rPr>
            </w:pPr>
            <w:r w:rsidRPr="0088198D">
              <w:rPr>
                <w:rFonts w:ascii="Times New Roman" w:hAnsi="Times New Roman"/>
                <w:b/>
                <w:bCs/>
                <w:sz w:val="26"/>
                <w:szCs w:val="26"/>
                <w:lang w:val="de-DE"/>
              </w:rPr>
              <w:t xml:space="preserve">ĐẠI DIỆN BÊN </w:t>
            </w:r>
            <w:r w:rsidR="00DB459A">
              <w:rPr>
                <w:rFonts w:ascii="Times New Roman" w:hAnsi="Times New Roman"/>
                <w:b/>
                <w:bCs/>
                <w:sz w:val="26"/>
                <w:szCs w:val="26"/>
                <w:lang w:val="de-DE"/>
              </w:rPr>
              <w:t>B</w:t>
            </w:r>
          </w:p>
        </w:tc>
        <w:tc>
          <w:tcPr>
            <w:tcW w:w="1842" w:type="dxa"/>
          </w:tcPr>
          <w:p w14:paraId="27EA65CC" w14:textId="77777777" w:rsidR="0088198D" w:rsidRPr="0088198D" w:rsidRDefault="0088198D" w:rsidP="0088198D">
            <w:pPr>
              <w:spacing w:after="0" w:line="240" w:lineRule="auto"/>
              <w:jc w:val="center"/>
              <w:rPr>
                <w:rFonts w:ascii="Times New Roman" w:hAnsi="Times New Roman"/>
                <w:b/>
                <w:bCs/>
                <w:sz w:val="26"/>
                <w:szCs w:val="26"/>
                <w:lang w:val="de-DE"/>
              </w:rPr>
            </w:pPr>
          </w:p>
        </w:tc>
        <w:tc>
          <w:tcPr>
            <w:tcW w:w="3964" w:type="dxa"/>
          </w:tcPr>
          <w:p w14:paraId="664FFB27" w14:textId="2AEB3D07" w:rsidR="0088198D" w:rsidRPr="0088198D" w:rsidRDefault="0088198D" w:rsidP="0088198D">
            <w:pPr>
              <w:spacing w:after="0" w:line="240" w:lineRule="auto"/>
              <w:jc w:val="center"/>
              <w:rPr>
                <w:rFonts w:ascii="Times New Roman" w:hAnsi="Times New Roman"/>
                <w:b/>
                <w:bCs/>
                <w:sz w:val="26"/>
                <w:szCs w:val="26"/>
                <w:lang w:val="de-DE"/>
              </w:rPr>
            </w:pPr>
            <w:r w:rsidRPr="0088198D">
              <w:rPr>
                <w:rFonts w:ascii="Times New Roman" w:hAnsi="Times New Roman"/>
                <w:b/>
                <w:bCs/>
                <w:sz w:val="26"/>
                <w:szCs w:val="26"/>
                <w:lang w:val="de-DE"/>
              </w:rPr>
              <w:t xml:space="preserve">ĐẠI DIỆN BÊN </w:t>
            </w:r>
            <w:r w:rsidR="00DB459A">
              <w:rPr>
                <w:rFonts w:ascii="Times New Roman" w:hAnsi="Times New Roman"/>
                <w:b/>
                <w:bCs/>
                <w:sz w:val="26"/>
                <w:szCs w:val="26"/>
                <w:lang w:val="de-DE"/>
              </w:rPr>
              <w:t>A</w:t>
            </w:r>
          </w:p>
        </w:tc>
      </w:tr>
    </w:tbl>
    <w:p w14:paraId="14A8FE13" w14:textId="01C9F981" w:rsidR="00DB459A" w:rsidRDefault="0062258F" w:rsidP="00DB459A">
      <w:pPr>
        <w:spacing w:line="240" w:lineRule="auto"/>
        <w:ind w:left="720"/>
        <w:rPr>
          <w:rFonts w:ascii="Times New Roman" w:hAnsi="Times New Roman"/>
          <w:b/>
          <w:bCs/>
          <w:sz w:val="26"/>
          <w:szCs w:val="26"/>
          <w:lang w:val="de-DE"/>
        </w:rPr>
      </w:pPr>
      <w:r>
        <w:rPr>
          <w:rFonts w:ascii="Times New Roman" w:hAnsi="Times New Roman"/>
          <w:b/>
          <w:sz w:val="26"/>
          <w:szCs w:val="26"/>
          <w:lang w:val="de-DE"/>
        </w:rPr>
        <w:t xml:space="preserve">   </w:t>
      </w:r>
      <w:r w:rsidR="005C5B60">
        <w:rPr>
          <w:rFonts w:ascii="Times New Roman" w:hAnsi="Times New Roman"/>
          <w:b/>
          <w:sz w:val="26"/>
          <w:szCs w:val="26"/>
          <w:lang w:val="de-DE"/>
        </w:rPr>
        <w:t xml:space="preserve"> </w:t>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r>
      <w:r w:rsidR="00DB459A">
        <w:rPr>
          <w:rFonts w:ascii="Times New Roman" w:hAnsi="Times New Roman"/>
          <w:b/>
          <w:sz w:val="26"/>
          <w:szCs w:val="26"/>
          <w:lang w:val="de-DE"/>
        </w:rPr>
        <w:tab/>
        <w:t xml:space="preserve">   </w:t>
      </w:r>
    </w:p>
    <w:p w14:paraId="11F98E87" w14:textId="4073BA77" w:rsidR="00DB459A" w:rsidRDefault="00DB459A" w:rsidP="00DB459A">
      <w:pPr>
        <w:spacing w:line="240" w:lineRule="auto"/>
        <w:ind w:left="720"/>
        <w:rPr>
          <w:rFonts w:ascii="Times New Roman" w:hAnsi="Times New Roman"/>
          <w:b/>
          <w:bCs/>
          <w:sz w:val="26"/>
          <w:szCs w:val="26"/>
          <w:lang w:val="de-DE"/>
        </w:rPr>
      </w:pPr>
    </w:p>
    <w:p w14:paraId="32C53B4D" w14:textId="309F379A" w:rsidR="00DB459A" w:rsidRDefault="00DB459A" w:rsidP="00DB459A">
      <w:pPr>
        <w:spacing w:line="240" w:lineRule="auto"/>
        <w:ind w:left="720"/>
        <w:rPr>
          <w:rFonts w:ascii="Times New Roman" w:hAnsi="Times New Roman"/>
          <w:b/>
          <w:bCs/>
          <w:sz w:val="26"/>
          <w:szCs w:val="26"/>
          <w:lang w:val="de-DE"/>
        </w:rPr>
      </w:pPr>
    </w:p>
    <w:p w14:paraId="6724EDA7" w14:textId="3C758D00" w:rsidR="00DB459A" w:rsidRPr="005C5B60" w:rsidRDefault="00DB459A" w:rsidP="00DB459A">
      <w:pPr>
        <w:spacing w:line="240" w:lineRule="auto"/>
        <w:ind w:left="720"/>
        <w:rPr>
          <w:rFonts w:ascii="Times New Roman" w:hAnsi="Times New Roman"/>
          <w:sz w:val="26"/>
          <w:szCs w:val="26"/>
          <w:lang w:val="de-DE"/>
        </w:rPr>
      </w:pPr>
      <w:r>
        <w:rPr>
          <w:rFonts w:ascii="Times New Roman" w:hAnsi="Times New Roman"/>
          <w:b/>
          <w:bCs/>
          <w:sz w:val="26"/>
          <w:szCs w:val="26"/>
          <w:lang w:val="de-DE"/>
        </w:rPr>
        <w:tab/>
      </w:r>
      <w:r>
        <w:rPr>
          <w:rFonts w:ascii="Times New Roman" w:hAnsi="Times New Roman"/>
          <w:b/>
          <w:bCs/>
          <w:sz w:val="26"/>
          <w:szCs w:val="26"/>
          <w:lang w:val="de-DE"/>
        </w:rPr>
        <w:tab/>
      </w:r>
      <w:r>
        <w:rPr>
          <w:rFonts w:ascii="Times New Roman" w:hAnsi="Times New Roman"/>
          <w:b/>
          <w:bCs/>
          <w:sz w:val="26"/>
          <w:szCs w:val="26"/>
          <w:lang w:val="de-DE"/>
        </w:rPr>
        <w:tab/>
      </w:r>
      <w:r>
        <w:rPr>
          <w:rFonts w:ascii="Times New Roman" w:hAnsi="Times New Roman"/>
          <w:b/>
          <w:bCs/>
          <w:sz w:val="26"/>
          <w:szCs w:val="26"/>
          <w:lang w:val="de-DE"/>
        </w:rPr>
        <w:tab/>
      </w:r>
      <w:r>
        <w:rPr>
          <w:rFonts w:ascii="Times New Roman" w:hAnsi="Times New Roman"/>
          <w:b/>
          <w:bCs/>
          <w:sz w:val="26"/>
          <w:szCs w:val="26"/>
          <w:lang w:val="de-DE"/>
        </w:rPr>
        <w:tab/>
      </w:r>
      <w:r>
        <w:rPr>
          <w:rFonts w:ascii="Times New Roman" w:hAnsi="Times New Roman"/>
          <w:b/>
          <w:bCs/>
          <w:sz w:val="26"/>
          <w:szCs w:val="26"/>
          <w:lang w:val="de-DE"/>
        </w:rPr>
        <w:tab/>
      </w:r>
      <w:r>
        <w:rPr>
          <w:rFonts w:ascii="Times New Roman" w:hAnsi="Times New Roman"/>
          <w:b/>
          <w:bCs/>
          <w:sz w:val="26"/>
          <w:szCs w:val="26"/>
          <w:lang w:val="de-DE"/>
        </w:rPr>
        <w:tab/>
      </w:r>
    </w:p>
    <w:p w14:paraId="14CC44C7" w14:textId="18BA407F" w:rsidR="003834F1" w:rsidRPr="005C5B60" w:rsidRDefault="003834F1" w:rsidP="00EF2CC0">
      <w:pPr>
        <w:spacing w:after="0" w:line="240" w:lineRule="auto"/>
        <w:jc w:val="both"/>
        <w:rPr>
          <w:rFonts w:ascii="Times New Roman" w:hAnsi="Times New Roman"/>
          <w:sz w:val="26"/>
          <w:szCs w:val="26"/>
          <w:lang w:val="de-DE"/>
        </w:rPr>
      </w:pPr>
    </w:p>
    <w:sectPr w:rsidR="003834F1" w:rsidRPr="005C5B60" w:rsidSect="00B83347">
      <w:headerReference w:type="default" r:id="rId8"/>
      <w:type w:val="continuous"/>
      <w:pgSz w:w="11907" w:h="16840" w:code="9"/>
      <w:pgMar w:top="1080" w:right="850" w:bottom="1260" w:left="1418"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1532" w14:textId="77777777" w:rsidR="00B83347" w:rsidRDefault="00B83347">
      <w:r>
        <w:separator/>
      </w:r>
    </w:p>
  </w:endnote>
  <w:endnote w:type="continuationSeparator" w:id="0">
    <w:p w14:paraId="60EEB998" w14:textId="77777777" w:rsidR="00B83347" w:rsidRDefault="00B8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889B" w14:textId="77777777" w:rsidR="00B83347" w:rsidRDefault="00B83347">
      <w:r>
        <w:separator/>
      </w:r>
    </w:p>
  </w:footnote>
  <w:footnote w:type="continuationSeparator" w:id="0">
    <w:p w14:paraId="7D20FE75" w14:textId="77777777" w:rsidR="00B83347" w:rsidRDefault="00B8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457490"/>
      <w:docPartObj>
        <w:docPartGallery w:val="Page Numbers (Top of Page)"/>
        <w:docPartUnique/>
      </w:docPartObj>
    </w:sdtPr>
    <w:sdtEndPr>
      <w:rPr>
        <w:noProof/>
      </w:rPr>
    </w:sdtEndPr>
    <w:sdtContent>
      <w:p w14:paraId="4071369F" w14:textId="179A212A" w:rsidR="005127E7" w:rsidRDefault="005127E7" w:rsidP="005127E7">
        <w:pPr>
          <w:pStyle w:val="Header"/>
          <w:jc w:val="center"/>
        </w:pPr>
        <w:r>
          <w:fldChar w:fldCharType="begin"/>
        </w:r>
        <w:r>
          <w:instrText xml:space="preserve"> PAGE   \* MERGEFORMAT </w:instrText>
        </w:r>
        <w:r>
          <w:fldChar w:fldCharType="separate"/>
        </w:r>
        <w:r w:rsidR="009F274C">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70F6"/>
    <w:multiLevelType w:val="hybridMultilevel"/>
    <w:tmpl w:val="D8C6C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143AF"/>
    <w:multiLevelType w:val="hybridMultilevel"/>
    <w:tmpl w:val="C5B66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95FEE"/>
    <w:multiLevelType w:val="hybridMultilevel"/>
    <w:tmpl w:val="DD000B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BEF1CB9"/>
    <w:multiLevelType w:val="hybridMultilevel"/>
    <w:tmpl w:val="4D947464"/>
    <w:lvl w:ilvl="0" w:tplc="D1CE4BC2">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49760A23"/>
    <w:multiLevelType w:val="hybridMultilevel"/>
    <w:tmpl w:val="B2223146"/>
    <w:lvl w:ilvl="0" w:tplc="A016E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5572042"/>
    <w:multiLevelType w:val="hybridMultilevel"/>
    <w:tmpl w:val="8214A37E"/>
    <w:lvl w:ilvl="0" w:tplc="892AAF26">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23E86"/>
    <w:multiLevelType w:val="hybridMultilevel"/>
    <w:tmpl w:val="66902410"/>
    <w:lvl w:ilvl="0" w:tplc="780A89E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7" w15:restartNumberingAfterBreak="0">
    <w:nsid w:val="7CC96F77"/>
    <w:multiLevelType w:val="hybridMultilevel"/>
    <w:tmpl w:val="B2223146"/>
    <w:lvl w:ilvl="0" w:tplc="A016E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6E78FA"/>
    <w:multiLevelType w:val="hybridMultilevel"/>
    <w:tmpl w:val="C5669578"/>
    <w:lvl w:ilvl="0" w:tplc="57E0A0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294603">
    <w:abstractNumId w:val="0"/>
  </w:num>
  <w:num w:numId="2" w16cid:durableId="978922265">
    <w:abstractNumId w:val="7"/>
  </w:num>
  <w:num w:numId="3" w16cid:durableId="1575093113">
    <w:abstractNumId w:val="4"/>
  </w:num>
  <w:num w:numId="4" w16cid:durableId="66541238">
    <w:abstractNumId w:val="2"/>
  </w:num>
  <w:num w:numId="5" w16cid:durableId="2043479161">
    <w:abstractNumId w:val="6"/>
  </w:num>
  <w:num w:numId="6" w16cid:durableId="333647578">
    <w:abstractNumId w:val="8"/>
  </w:num>
  <w:num w:numId="7" w16cid:durableId="437338079">
    <w:abstractNumId w:val="1"/>
  </w:num>
  <w:num w:numId="8" w16cid:durableId="2127237702">
    <w:abstractNumId w:val="3"/>
  </w:num>
  <w:num w:numId="9" w16cid:durableId="97486795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CC"/>
    <w:rsid w:val="00012A51"/>
    <w:rsid w:val="0002408F"/>
    <w:rsid w:val="00026A60"/>
    <w:rsid w:val="0003076C"/>
    <w:rsid w:val="00032596"/>
    <w:rsid w:val="00036702"/>
    <w:rsid w:val="000423BF"/>
    <w:rsid w:val="00042C87"/>
    <w:rsid w:val="00044E33"/>
    <w:rsid w:val="00045C32"/>
    <w:rsid w:val="00047B3F"/>
    <w:rsid w:val="00047FF4"/>
    <w:rsid w:val="00050997"/>
    <w:rsid w:val="00050A8F"/>
    <w:rsid w:val="0005436A"/>
    <w:rsid w:val="00072659"/>
    <w:rsid w:val="00074520"/>
    <w:rsid w:val="000753B1"/>
    <w:rsid w:val="00080E96"/>
    <w:rsid w:val="000839B7"/>
    <w:rsid w:val="00083A1F"/>
    <w:rsid w:val="000856C9"/>
    <w:rsid w:val="00095122"/>
    <w:rsid w:val="000B1078"/>
    <w:rsid w:val="000C0F56"/>
    <w:rsid w:val="000D04E5"/>
    <w:rsid w:val="000D0CA9"/>
    <w:rsid w:val="000D4711"/>
    <w:rsid w:val="000E26CE"/>
    <w:rsid w:val="000E4A1F"/>
    <w:rsid w:val="000E55A1"/>
    <w:rsid w:val="000E597C"/>
    <w:rsid w:val="000E68EF"/>
    <w:rsid w:val="000E72AC"/>
    <w:rsid w:val="000F2FD9"/>
    <w:rsid w:val="000F716F"/>
    <w:rsid w:val="00101754"/>
    <w:rsid w:val="0010370C"/>
    <w:rsid w:val="00106928"/>
    <w:rsid w:val="00106E07"/>
    <w:rsid w:val="00107187"/>
    <w:rsid w:val="001104CF"/>
    <w:rsid w:val="001109DD"/>
    <w:rsid w:val="001126C6"/>
    <w:rsid w:val="00112BC0"/>
    <w:rsid w:val="00112DF9"/>
    <w:rsid w:val="00127778"/>
    <w:rsid w:val="00127A99"/>
    <w:rsid w:val="00127FE3"/>
    <w:rsid w:val="00131072"/>
    <w:rsid w:val="001316A6"/>
    <w:rsid w:val="00140C5D"/>
    <w:rsid w:val="00142AC0"/>
    <w:rsid w:val="0014335F"/>
    <w:rsid w:val="00145980"/>
    <w:rsid w:val="001510B4"/>
    <w:rsid w:val="00155CA9"/>
    <w:rsid w:val="00157152"/>
    <w:rsid w:val="00157E55"/>
    <w:rsid w:val="001624DA"/>
    <w:rsid w:val="0016460E"/>
    <w:rsid w:val="00165DAD"/>
    <w:rsid w:val="001677CC"/>
    <w:rsid w:val="001712B8"/>
    <w:rsid w:val="001749F2"/>
    <w:rsid w:val="00176770"/>
    <w:rsid w:val="00176C4E"/>
    <w:rsid w:val="00183D63"/>
    <w:rsid w:val="0019030F"/>
    <w:rsid w:val="00193FE9"/>
    <w:rsid w:val="00194D99"/>
    <w:rsid w:val="00197240"/>
    <w:rsid w:val="001A1D68"/>
    <w:rsid w:val="001A38A6"/>
    <w:rsid w:val="001A4710"/>
    <w:rsid w:val="001B21D6"/>
    <w:rsid w:val="001B266D"/>
    <w:rsid w:val="001B323B"/>
    <w:rsid w:val="001B6CB2"/>
    <w:rsid w:val="001D31F5"/>
    <w:rsid w:val="001D4826"/>
    <w:rsid w:val="001D4ADA"/>
    <w:rsid w:val="001D50D8"/>
    <w:rsid w:val="001D6166"/>
    <w:rsid w:val="001D6567"/>
    <w:rsid w:val="001D7E69"/>
    <w:rsid w:val="001E16F5"/>
    <w:rsid w:val="001F77D1"/>
    <w:rsid w:val="001F78A8"/>
    <w:rsid w:val="00203790"/>
    <w:rsid w:val="002071DD"/>
    <w:rsid w:val="00210811"/>
    <w:rsid w:val="002130F9"/>
    <w:rsid w:val="00217D9A"/>
    <w:rsid w:val="00221A1D"/>
    <w:rsid w:val="00223C65"/>
    <w:rsid w:val="002242F8"/>
    <w:rsid w:val="00237484"/>
    <w:rsid w:val="00241C7B"/>
    <w:rsid w:val="002431FA"/>
    <w:rsid w:val="00244236"/>
    <w:rsid w:val="00246A89"/>
    <w:rsid w:val="00246D4F"/>
    <w:rsid w:val="00253E4C"/>
    <w:rsid w:val="00255D32"/>
    <w:rsid w:val="00257688"/>
    <w:rsid w:val="00261B21"/>
    <w:rsid w:val="002624F4"/>
    <w:rsid w:val="0027188A"/>
    <w:rsid w:val="00281F30"/>
    <w:rsid w:val="00283476"/>
    <w:rsid w:val="002853DA"/>
    <w:rsid w:val="002936EA"/>
    <w:rsid w:val="00294D83"/>
    <w:rsid w:val="00295B7A"/>
    <w:rsid w:val="002A490A"/>
    <w:rsid w:val="002A745C"/>
    <w:rsid w:val="002B0101"/>
    <w:rsid w:val="002B1A06"/>
    <w:rsid w:val="002B62AF"/>
    <w:rsid w:val="002C032A"/>
    <w:rsid w:val="002C2314"/>
    <w:rsid w:val="002C2527"/>
    <w:rsid w:val="002C6628"/>
    <w:rsid w:val="002C78EA"/>
    <w:rsid w:val="002D0166"/>
    <w:rsid w:val="002D10FE"/>
    <w:rsid w:val="002D27D8"/>
    <w:rsid w:val="002D3B7A"/>
    <w:rsid w:val="002D5C4B"/>
    <w:rsid w:val="002D774B"/>
    <w:rsid w:val="002E3140"/>
    <w:rsid w:val="002E32CC"/>
    <w:rsid w:val="002E69DE"/>
    <w:rsid w:val="002F6607"/>
    <w:rsid w:val="003016F8"/>
    <w:rsid w:val="00304D25"/>
    <w:rsid w:val="0031044A"/>
    <w:rsid w:val="00311007"/>
    <w:rsid w:val="00313BC1"/>
    <w:rsid w:val="003226B8"/>
    <w:rsid w:val="003274A6"/>
    <w:rsid w:val="003300D2"/>
    <w:rsid w:val="003300FC"/>
    <w:rsid w:val="003307B5"/>
    <w:rsid w:val="00330946"/>
    <w:rsid w:val="00330D1F"/>
    <w:rsid w:val="003358AF"/>
    <w:rsid w:val="00341B22"/>
    <w:rsid w:val="00342E64"/>
    <w:rsid w:val="00343A51"/>
    <w:rsid w:val="00345536"/>
    <w:rsid w:val="00347477"/>
    <w:rsid w:val="003504B6"/>
    <w:rsid w:val="00350AE3"/>
    <w:rsid w:val="003537F3"/>
    <w:rsid w:val="00353A9A"/>
    <w:rsid w:val="003573AD"/>
    <w:rsid w:val="0036393C"/>
    <w:rsid w:val="00370C49"/>
    <w:rsid w:val="00377683"/>
    <w:rsid w:val="003834F1"/>
    <w:rsid w:val="00383B5F"/>
    <w:rsid w:val="0038440C"/>
    <w:rsid w:val="00384AAE"/>
    <w:rsid w:val="003A4AEA"/>
    <w:rsid w:val="003A5DE2"/>
    <w:rsid w:val="003A696D"/>
    <w:rsid w:val="003B1150"/>
    <w:rsid w:val="003C0A08"/>
    <w:rsid w:val="003D340E"/>
    <w:rsid w:val="003D50BF"/>
    <w:rsid w:val="003D629A"/>
    <w:rsid w:val="003D6D9A"/>
    <w:rsid w:val="003E32EB"/>
    <w:rsid w:val="003E456E"/>
    <w:rsid w:val="003E57E6"/>
    <w:rsid w:val="003E6F92"/>
    <w:rsid w:val="003F3423"/>
    <w:rsid w:val="003F497C"/>
    <w:rsid w:val="003F4DAD"/>
    <w:rsid w:val="003F5FE8"/>
    <w:rsid w:val="003F7DB0"/>
    <w:rsid w:val="004001ED"/>
    <w:rsid w:val="00401693"/>
    <w:rsid w:val="00406A30"/>
    <w:rsid w:val="004164B1"/>
    <w:rsid w:val="004269BF"/>
    <w:rsid w:val="004324AC"/>
    <w:rsid w:val="00433C23"/>
    <w:rsid w:val="0044773D"/>
    <w:rsid w:val="004502D9"/>
    <w:rsid w:val="00451B6B"/>
    <w:rsid w:val="00452EC6"/>
    <w:rsid w:val="0045552E"/>
    <w:rsid w:val="00460B84"/>
    <w:rsid w:val="004646AD"/>
    <w:rsid w:val="00465EB4"/>
    <w:rsid w:val="004665D1"/>
    <w:rsid w:val="004676D8"/>
    <w:rsid w:val="00477FD9"/>
    <w:rsid w:val="0048277A"/>
    <w:rsid w:val="00482855"/>
    <w:rsid w:val="00484D0A"/>
    <w:rsid w:val="00491BDD"/>
    <w:rsid w:val="004A6F2B"/>
    <w:rsid w:val="004A7E9E"/>
    <w:rsid w:val="004B2A98"/>
    <w:rsid w:val="004D0746"/>
    <w:rsid w:val="004D42A7"/>
    <w:rsid w:val="004D4564"/>
    <w:rsid w:val="004D5696"/>
    <w:rsid w:val="004D7EA6"/>
    <w:rsid w:val="004E32A3"/>
    <w:rsid w:val="004E6455"/>
    <w:rsid w:val="004F0FD0"/>
    <w:rsid w:val="004F4F40"/>
    <w:rsid w:val="004F5485"/>
    <w:rsid w:val="00502A06"/>
    <w:rsid w:val="00506518"/>
    <w:rsid w:val="00511816"/>
    <w:rsid w:val="00512572"/>
    <w:rsid w:val="005127E7"/>
    <w:rsid w:val="005130EA"/>
    <w:rsid w:val="00514926"/>
    <w:rsid w:val="005155D6"/>
    <w:rsid w:val="00530C88"/>
    <w:rsid w:val="005311C6"/>
    <w:rsid w:val="0053133A"/>
    <w:rsid w:val="00532032"/>
    <w:rsid w:val="00541BAA"/>
    <w:rsid w:val="005439F0"/>
    <w:rsid w:val="00543E07"/>
    <w:rsid w:val="00544E7E"/>
    <w:rsid w:val="00545857"/>
    <w:rsid w:val="00545995"/>
    <w:rsid w:val="00546F87"/>
    <w:rsid w:val="00547194"/>
    <w:rsid w:val="00547C0D"/>
    <w:rsid w:val="00551325"/>
    <w:rsid w:val="00556175"/>
    <w:rsid w:val="0056134E"/>
    <w:rsid w:val="00565281"/>
    <w:rsid w:val="0057028A"/>
    <w:rsid w:val="0057371B"/>
    <w:rsid w:val="005737BC"/>
    <w:rsid w:val="005768C1"/>
    <w:rsid w:val="0059237B"/>
    <w:rsid w:val="00596EEE"/>
    <w:rsid w:val="005A116F"/>
    <w:rsid w:val="005A12FC"/>
    <w:rsid w:val="005A232D"/>
    <w:rsid w:val="005A5E1B"/>
    <w:rsid w:val="005A796E"/>
    <w:rsid w:val="005B06D7"/>
    <w:rsid w:val="005B1A58"/>
    <w:rsid w:val="005B4DED"/>
    <w:rsid w:val="005B509A"/>
    <w:rsid w:val="005B66CA"/>
    <w:rsid w:val="005B7BD9"/>
    <w:rsid w:val="005B7D85"/>
    <w:rsid w:val="005C10CC"/>
    <w:rsid w:val="005C37AB"/>
    <w:rsid w:val="005C5B60"/>
    <w:rsid w:val="005C5ED0"/>
    <w:rsid w:val="005C63D6"/>
    <w:rsid w:val="005C66FF"/>
    <w:rsid w:val="005D3893"/>
    <w:rsid w:val="005D391B"/>
    <w:rsid w:val="005D6E68"/>
    <w:rsid w:val="005E295C"/>
    <w:rsid w:val="005F3798"/>
    <w:rsid w:val="005F6CDA"/>
    <w:rsid w:val="005F6FE1"/>
    <w:rsid w:val="00604686"/>
    <w:rsid w:val="00604B16"/>
    <w:rsid w:val="0060552F"/>
    <w:rsid w:val="00610D15"/>
    <w:rsid w:val="006129BD"/>
    <w:rsid w:val="0062258F"/>
    <w:rsid w:val="00622E55"/>
    <w:rsid w:val="006246E2"/>
    <w:rsid w:val="006267F8"/>
    <w:rsid w:val="00626ACB"/>
    <w:rsid w:val="00626CB8"/>
    <w:rsid w:val="006273CE"/>
    <w:rsid w:val="0062792D"/>
    <w:rsid w:val="00631DBB"/>
    <w:rsid w:val="00632333"/>
    <w:rsid w:val="00636784"/>
    <w:rsid w:val="00636F01"/>
    <w:rsid w:val="00641C29"/>
    <w:rsid w:val="00643811"/>
    <w:rsid w:val="006458CD"/>
    <w:rsid w:val="006458D2"/>
    <w:rsid w:val="00650141"/>
    <w:rsid w:val="0065088A"/>
    <w:rsid w:val="00653746"/>
    <w:rsid w:val="00655B3B"/>
    <w:rsid w:val="0065623D"/>
    <w:rsid w:val="00656B88"/>
    <w:rsid w:val="00664B7D"/>
    <w:rsid w:val="00665DF7"/>
    <w:rsid w:val="00665EB5"/>
    <w:rsid w:val="006667A2"/>
    <w:rsid w:val="00672054"/>
    <w:rsid w:val="00673AC5"/>
    <w:rsid w:val="006837D7"/>
    <w:rsid w:val="006848BF"/>
    <w:rsid w:val="00684F17"/>
    <w:rsid w:val="00686E5B"/>
    <w:rsid w:val="00687B43"/>
    <w:rsid w:val="00690914"/>
    <w:rsid w:val="00691F34"/>
    <w:rsid w:val="006941C0"/>
    <w:rsid w:val="006A0CB0"/>
    <w:rsid w:val="006A4900"/>
    <w:rsid w:val="006B4F6F"/>
    <w:rsid w:val="006B7595"/>
    <w:rsid w:val="006B7F25"/>
    <w:rsid w:val="006C0892"/>
    <w:rsid w:val="006C579E"/>
    <w:rsid w:val="006C58B0"/>
    <w:rsid w:val="006C5F30"/>
    <w:rsid w:val="006C60EC"/>
    <w:rsid w:val="006C6D74"/>
    <w:rsid w:val="006D003C"/>
    <w:rsid w:val="006D16B8"/>
    <w:rsid w:val="006D3C10"/>
    <w:rsid w:val="006D4928"/>
    <w:rsid w:val="006D5454"/>
    <w:rsid w:val="006E0D9C"/>
    <w:rsid w:val="006E3B36"/>
    <w:rsid w:val="006E4317"/>
    <w:rsid w:val="006E4C4E"/>
    <w:rsid w:val="006F2447"/>
    <w:rsid w:val="00701E25"/>
    <w:rsid w:val="0070537A"/>
    <w:rsid w:val="00707F54"/>
    <w:rsid w:val="007143E5"/>
    <w:rsid w:val="0072434D"/>
    <w:rsid w:val="00724828"/>
    <w:rsid w:val="00725422"/>
    <w:rsid w:val="00725D5E"/>
    <w:rsid w:val="007326D6"/>
    <w:rsid w:val="00752C2D"/>
    <w:rsid w:val="00753AB0"/>
    <w:rsid w:val="00765B90"/>
    <w:rsid w:val="00766E5E"/>
    <w:rsid w:val="00777FB7"/>
    <w:rsid w:val="007827FB"/>
    <w:rsid w:val="007839E1"/>
    <w:rsid w:val="007860C8"/>
    <w:rsid w:val="00787705"/>
    <w:rsid w:val="0079079C"/>
    <w:rsid w:val="0079148B"/>
    <w:rsid w:val="007939BD"/>
    <w:rsid w:val="00797342"/>
    <w:rsid w:val="007A0E5E"/>
    <w:rsid w:val="007A22F9"/>
    <w:rsid w:val="007A27A6"/>
    <w:rsid w:val="007A288F"/>
    <w:rsid w:val="007C5556"/>
    <w:rsid w:val="007D11FE"/>
    <w:rsid w:val="007D52BD"/>
    <w:rsid w:val="007D6147"/>
    <w:rsid w:val="007E03C7"/>
    <w:rsid w:val="007E7A62"/>
    <w:rsid w:val="007E7E6E"/>
    <w:rsid w:val="007F0014"/>
    <w:rsid w:val="007F1C02"/>
    <w:rsid w:val="007F2050"/>
    <w:rsid w:val="007F240C"/>
    <w:rsid w:val="007F2540"/>
    <w:rsid w:val="007F50DA"/>
    <w:rsid w:val="007F73B1"/>
    <w:rsid w:val="007F79C3"/>
    <w:rsid w:val="00801851"/>
    <w:rsid w:val="008123BC"/>
    <w:rsid w:val="00815CE1"/>
    <w:rsid w:val="00816B6D"/>
    <w:rsid w:val="00817DCC"/>
    <w:rsid w:val="0082062C"/>
    <w:rsid w:val="008257B9"/>
    <w:rsid w:val="00827BCD"/>
    <w:rsid w:val="008316F9"/>
    <w:rsid w:val="008341A4"/>
    <w:rsid w:val="00840A96"/>
    <w:rsid w:val="0084467E"/>
    <w:rsid w:val="00847511"/>
    <w:rsid w:val="00850750"/>
    <w:rsid w:val="00851D29"/>
    <w:rsid w:val="0085326B"/>
    <w:rsid w:val="00853C24"/>
    <w:rsid w:val="00856235"/>
    <w:rsid w:val="008565F2"/>
    <w:rsid w:val="008604E5"/>
    <w:rsid w:val="00860666"/>
    <w:rsid w:val="0086082C"/>
    <w:rsid w:val="00861C4C"/>
    <w:rsid w:val="00864722"/>
    <w:rsid w:val="00867EA3"/>
    <w:rsid w:val="008703D3"/>
    <w:rsid w:val="00870ABF"/>
    <w:rsid w:val="0087435C"/>
    <w:rsid w:val="008762A5"/>
    <w:rsid w:val="008804D3"/>
    <w:rsid w:val="0088198D"/>
    <w:rsid w:val="00881DAA"/>
    <w:rsid w:val="0088237E"/>
    <w:rsid w:val="00883C46"/>
    <w:rsid w:val="008867AA"/>
    <w:rsid w:val="00886A12"/>
    <w:rsid w:val="00886E2E"/>
    <w:rsid w:val="008918E7"/>
    <w:rsid w:val="00896DEB"/>
    <w:rsid w:val="008A306E"/>
    <w:rsid w:val="008A44E3"/>
    <w:rsid w:val="008A78A4"/>
    <w:rsid w:val="008B7CB2"/>
    <w:rsid w:val="008C335B"/>
    <w:rsid w:val="008D0890"/>
    <w:rsid w:val="008D1C9E"/>
    <w:rsid w:val="008F1284"/>
    <w:rsid w:val="008F3545"/>
    <w:rsid w:val="008F40E6"/>
    <w:rsid w:val="008F4F7B"/>
    <w:rsid w:val="008F5F67"/>
    <w:rsid w:val="008F75E1"/>
    <w:rsid w:val="008F76C5"/>
    <w:rsid w:val="00900F1B"/>
    <w:rsid w:val="00901B1B"/>
    <w:rsid w:val="00903322"/>
    <w:rsid w:val="009070EF"/>
    <w:rsid w:val="00910715"/>
    <w:rsid w:val="00910D8B"/>
    <w:rsid w:val="00911F55"/>
    <w:rsid w:val="00912FA5"/>
    <w:rsid w:val="00914EC1"/>
    <w:rsid w:val="00914F5C"/>
    <w:rsid w:val="0091582D"/>
    <w:rsid w:val="00917AFC"/>
    <w:rsid w:val="0092506B"/>
    <w:rsid w:val="00925D0A"/>
    <w:rsid w:val="00927026"/>
    <w:rsid w:val="00937360"/>
    <w:rsid w:val="00944918"/>
    <w:rsid w:val="00944C14"/>
    <w:rsid w:val="00945F2E"/>
    <w:rsid w:val="00947F5A"/>
    <w:rsid w:val="00952E44"/>
    <w:rsid w:val="009547A9"/>
    <w:rsid w:val="00960FA4"/>
    <w:rsid w:val="00966497"/>
    <w:rsid w:val="009713CA"/>
    <w:rsid w:val="00972D1A"/>
    <w:rsid w:val="0097485A"/>
    <w:rsid w:val="00975DB3"/>
    <w:rsid w:val="00976AA5"/>
    <w:rsid w:val="009802A7"/>
    <w:rsid w:val="00991AF2"/>
    <w:rsid w:val="0099242C"/>
    <w:rsid w:val="00994EFB"/>
    <w:rsid w:val="009A1408"/>
    <w:rsid w:val="009A2692"/>
    <w:rsid w:val="009A2D45"/>
    <w:rsid w:val="009A42EE"/>
    <w:rsid w:val="009A5BD2"/>
    <w:rsid w:val="009A6B2F"/>
    <w:rsid w:val="009C18FC"/>
    <w:rsid w:val="009C4E1B"/>
    <w:rsid w:val="009C4FAF"/>
    <w:rsid w:val="009C6021"/>
    <w:rsid w:val="009D039F"/>
    <w:rsid w:val="009D0845"/>
    <w:rsid w:val="009D32C6"/>
    <w:rsid w:val="009D5E2D"/>
    <w:rsid w:val="009E01D0"/>
    <w:rsid w:val="009E5F61"/>
    <w:rsid w:val="009E73A6"/>
    <w:rsid w:val="009F274C"/>
    <w:rsid w:val="009F2992"/>
    <w:rsid w:val="009F4A60"/>
    <w:rsid w:val="009F58CE"/>
    <w:rsid w:val="009F6921"/>
    <w:rsid w:val="009F71E1"/>
    <w:rsid w:val="00A02212"/>
    <w:rsid w:val="00A03F47"/>
    <w:rsid w:val="00A06E51"/>
    <w:rsid w:val="00A074C1"/>
    <w:rsid w:val="00A11D86"/>
    <w:rsid w:val="00A21637"/>
    <w:rsid w:val="00A23AED"/>
    <w:rsid w:val="00A23C49"/>
    <w:rsid w:val="00A24398"/>
    <w:rsid w:val="00A319B8"/>
    <w:rsid w:val="00A3312A"/>
    <w:rsid w:val="00A36590"/>
    <w:rsid w:val="00A44100"/>
    <w:rsid w:val="00A441C5"/>
    <w:rsid w:val="00A443CE"/>
    <w:rsid w:val="00A44AD4"/>
    <w:rsid w:val="00A472A0"/>
    <w:rsid w:val="00A56741"/>
    <w:rsid w:val="00A70C05"/>
    <w:rsid w:val="00A70F63"/>
    <w:rsid w:val="00A759FF"/>
    <w:rsid w:val="00A771B5"/>
    <w:rsid w:val="00A77D21"/>
    <w:rsid w:val="00A82EDA"/>
    <w:rsid w:val="00A86C64"/>
    <w:rsid w:val="00A91694"/>
    <w:rsid w:val="00A91C54"/>
    <w:rsid w:val="00A92FD6"/>
    <w:rsid w:val="00A931AB"/>
    <w:rsid w:val="00A94BFA"/>
    <w:rsid w:val="00A96699"/>
    <w:rsid w:val="00AA549C"/>
    <w:rsid w:val="00AA6115"/>
    <w:rsid w:val="00AA69F6"/>
    <w:rsid w:val="00AB0490"/>
    <w:rsid w:val="00AB3B82"/>
    <w:rsid w:val="00AB4038"/>
    <w:rsid w:val="00AC312C"/>
    <w:rsid w:val="00AD7414"/>
    <w:rsid w:val="00AD747E"/>
    <w:rsid w:val="00AD7D37"/>
    <w:rsid w:val="00AE0FA2"/>
    <w:rsid w:val="00AE3DB0"/>
    <w:rsid w:val="00AE4336"/>
    <w:rsid w:val="00AF21AE"/>
    <w:rsid w:val="00AF5180"/>
    <w:rsid w:val="00B00CC4"/>
    <w:rsid w:val="00B0371B"/>
    <w:rsid w:val="00B10181"/>
    <w:rsid w:val="00B1121D"/>
    <w:rsid w:val="00B14EA8"/>
    <w:rsid w:val="00B17039"/>
    <w:rsid w:val="00B202F6"/>
    <w:rsid w:val="00B2075D"/>
    <w:rsid w:val="00B20D2D"/>
    <w:rsid w:val="00B2393B"/>
    <w:rsid w:val="00B23A41"/>
    <w:rsid w:val="00B34A41"/>
    <w:rsid w:val="00B35B5D"/>
    <w:rsid w:val="00B43612"/>
    <w:rsid w:val="00B450FE"/>
    <w:rsid w:val="00B452F6"/>
    <w:rsid w:val="00B54F25"/>
    <w:rsid w:val="00B562F9"/>
    <w:rsid w:val="00B57798"/>
    <w:rsid w:val="00B639E6"/>
    <w:rsid w:val="00B63AFC"/>
    <w:rsid w:val="00B63FBA"/>
    <w:rsid w:val="00B643C3"/>
    <w:rsid w:val="00B67A84"/>
    <w:rsid w:val="00B70A12"/>
    <w:rsid w:val="00B71593"/>
    <w:rsid w:val="00B76EB1"/>
    <w:rsid w:val="00B81AD3"/>
    <w:rsid w:val="00B8280B"/>
    <w:rsid w:val="00B83347"/>
    <w:rsid w:val="00B86901"/>
    <w:rsid w:val="00B875E8"/>
    <w:rsid w:val="00B90608"/>
    <w:rsid w:val="00B92F2C"/>
    <w:rsid w:val="00B96FBF"/>
    <w:rsid w:val="00BA341F"/>
    <w:rsid w:val="00BA6281"/>
    <w:rsid w:val="00BB019B"/>
    <w:rsid w:val="00BB0B65"/>
    <w:rsid w:val="00BB1912"/>
    <w:rsid w:val="00BB3718"/>
    <w:rsid w:val="00BB6365"/>
    <w:rsid w:val="00BC12C7"/>
    <w:rsid w:val="00BC7A49"/>
    <w:rsid w:val="00BC7A7B"/>
    <w:rsid w:val="00BD2183"/>
    <w:rsid w:val="00BD5E09"/>
    <w:rsid w:val="00BE0015"/>
    <w:rsid w:val="00BE1776"/>
    <w:rsid w:val="00BF26D5"/>
    <w:rsid w:val="00BF50BC"/>
    <w:rsid w:val="00BF6605"/>
    <w:rsid w:val="00BF7A34"/>
    <w:rsid w:val="00C0113F"/>
    <w:rsid w:val="00C01777"/>
    <w:rsid w:val="00C04F97"/>
    <w:rsid w:val="00C055FF"/>
    <w:rsid w:val="00C06032"/>
    <w:rsid w:val="00C065A5"/>
    <w:rsid w:val="00C07357"/>
    <w:rsid w:val="00C108C8"/>
    <w:rsid w:val="00C12484"/>
    <w:rsid w:val="00C1254E"/>
    <w:rsid w:val="00C127BB"/>
    <w:rsid w:val="00C17D18"/>
    <w:rsid w:val="00C17D5E"/>
    <w:rsid w:val="00C35266"/>
    <w:rsid w:val="00C3658E"/>
    <w:rsid w:val="00C36C30"/>
    <w:rsid w:val="00C421AB"/>
    <w:rsid w:val="00C42636"/>
    <w:rsid w:val="00C508CD"/>
    <w:rsid w:val="00C602A0"/>
    <w:rsid w:val="00C626E8"/>
    <w:rsid w:val="00C62B4A"/>
    <w:rsid w:val="00C6448F"/>
    <w:rsid w:val="00C65634"/>
    <w:rsid w:val="00C66E6A"/>
    <w:rsid w:val="00C7418A"/>
    <w:rsid w:val="00C761FC"/>
    <w:rsid w:val="00C76D24"/>
    <w:rsid w:val="00C77178"/>
    <w:rsid w:val="00C8569D"/>
    <w:rsid w:val="00C86F30"/>
    <w:rsid w:val="00C9494E"/>
    <w:rsid w:val="00C956E7"/>
    <w:rsid w:val="00C963D2"/>
    <w:rsid w:val="00C96436"/>
    <w:rsid w:val="00C9654C"/>
    <w:rsid w:val="00C967F2"/>
    <w:rsid w:val="00C96E51"/>
    <w:rsid w:val="00C96ED6"/>
    <w:rsid w:val="00CA3ACC"/>
    <w:rsid w:val="00CA4477"/>
    <w:rsid w:val="00CA673F"/>
    <w:rsid w:val="00CA684F"/>
    <w:rsid w:val="00CB0AB5"/>
    <w:rsid w:val="00CB1979"/>
    <w:rsid w:val="00CB5447"/>
    <w:rsid w:val="00CD3A4D"/>
    <w:rsid w:val="00CD6593"/>
    <w:rsid w:val="00CD66F3"/>
    <w:rsid w:val="00CD7ABE"/>
    <w:rsid w:val="00CE035F"/>
    <w:rsid w:val="00CE0662"/>
    <w:rsid w:val="00CE075E"/>
    <w:rsid w:val="00CE1789"/>
    <w:rsid w:val="00CE1DE9"/>
    <w:rsid w:val="00CE3A03"/>
    <w:rsid w:val="00CE4021"/>
    <w:rsid w:val="00CE5F62"/>
    <w:rsid w:val="00CE6462"/>
    <w:rsid w:val="00CE7ACD"/>
    <w:rsid w:val="00CF1287"/>
    <w:rsid w:val="00CF1444"/>
    <w:rsid w:val="00CF2A1D"/>
    <w:rsid w:val="00CF3FEA"/>
    <w:rsid w:val="00D003F9"/>
    <w:rsid w:val="00D040BC"/>
    <w:rsid w:val="00D04593"/>
    <w:rsid w:val="00D04804"/>
    <w:rsid w:val="00D05984"/>
    <w:rsid w:val="00D11202"/>
    <w:rsid w:val="00D12679"/>
    <w:rsid w:val="00D15E03"/>
    <w:rsid w:val="00D17BBA"/>
    <w:rsid w:val="00D20623"/>
    <w:rsid w:val="00D20969"/>
    <w:rsid w:val="00D2447D"/>
    <w:rsid w:val="00D255CE"/>
    <w:rsid w:val="00D265EA"/>
    <w:rsid w:val="00D34146"/>
    <w:rsid w:val="00D343CC"/>
    <w:rsid w:val="00D412F7"/>
    <w:rsid w:val="00D439B1"/>
    <w:rsid w:val="00D50C7A"/>
    <w:rsid w:val="00D6104B"/>
    <w:rsid w:val="00D62E9B"/>
    <w:rsid w:val="00D7319B"/>
    <w:rsid w:val="00D747F4"/>
    <w:rsid w:val="00D750A6"/>
    <w:rsid w:val="00D77259"/>
    <w:rsid w:val="00D77671"/>
    <w:rsid w:val="00D82261"/>
    <w:rsid w:val="00D84AD9"/>
    <w:rsid w:val="00D90DD4"/>
    <w:rsid w:val="00D91347"/>
    <w:rsid w:val="00D970E1"/>
    <w:rsid w:val="00DA1ADF"/>
    <w:rsid w:val="00DA21B5"/>
    <w:rsid w:val="00DA3A71"/>
    <w:rsid w:val="00DA6F2B"/>
    <w:rsid w:val="00DB01F2"/>
    <w:rsid w:val="00DB3481"/>
    <w:rsid w:val="00DB459A"/>
    <w:rsid w:val="00DC6172"/>
    <w:rsid w:val="00DD0750"/>
    <w:rsid w:val="00DD1048"/>
    <w:rsid w:val="00DD16BF"/>
    <w:rsid w:val="00DD17AE"/>
    <w:rsid w:val="00DD199B"/>
    <w:rsid w:val="00DD2D00"/>
    <w:rsid w:val="00DD3E40"/>
    <w:rsid w:val="00DF58CE"/>
    <w:rsid w:val="00E02C7C"/>
    <w:rsid w:val="00E03450"/>
    <w:rsid w:val="00E07E8E"/>
    <w:rsid w:val="00E10321"/>
    <w:rsid w:val="00E1297A"/>
    <w:rsid w:val="00E160D2"/>
    <w:rsid w:val="00E16A4E"/>
    <w:rsid w:val="00E27698"/>
    <w:rsid w:val="00E27E22"/>
    <w:rsid w:val="00E31024"/>
    <w:rsid w:val="00E32932"/>
    <w:rsid w:val="00E36E68"/>
    <w:rsid w:val="00E5292C"/>
    <w:rsid w:val="00E52DFE"/>
    <w:rsid w:val="00E53460"/>
    <w:rsid w:val="00E5457E"/>
    <w:rsid w:val="00E553B1"/>
    <w:rsid w:val="00E55ACE"/>
    <w:rsid w:val="00E57D08"/>
    <w:rsid w:val="00E71DFF"/>
    <w:rsid w:val="00E72E79"/>
    <w:rsid w:val="00E7580D"/>
    <w:rsid w:val="00E75C90"/>
    <w:rsid w:val="00E7748B"/>
    <w:rsid w:val="00E8065E"/>
    <w:rsid w:val="00E80BA7"/>
    <w:rsid w:val="00E84767"/>
    <w:rsid w:val="00E84DBD"/>
    <w:rsid w:val="00E93185"/>
    <w:rsid w:val="00E94BE5"/>
    <w:rsid w:val="00EA1351"/>
    <w:rsid w:val="00EA1405"/>
    <w:rsid w:val="00EA2139"/>
    <w:rsid w:val="00EA3800"/>
    <w:rsid w:val="00EA4272"/>
    <w:rsid w:val="00EA6DA9"/>
    <w:rsid w:val="00EB1CC1"/>
    <w:rsid w:val="00EB3988"/>
    <w:rsid w:val="00EB7B8C"/>
    <w:rsid w:val="00EC0406"/>
    <w:rsid w:val="00EC3D97"/>
    <w:rsid w:val="00EC60EF"/>
    <w:rsid w:val="00EC6899"/>
    <w:rsid w:val="00ED1207"/>
    <w:rsid w:val="00ED246F"/>
    <w:rsid w:val="00EE2746"/>
    <w:rsid w:val="00EE2FD7"/>
    <w:rsid w:val="00EE7247"/>
    <w:rsid w:val="00EF2CC0"/>
    <w:rsid w:val="00EF4055"/>
    <w:rsid w:val="00EF5C5E"/>
    <w:rsid w:val="00F01EC9"/>
    <w:rsid w:val="00F024BF"/>
    <w:rsid w:val="00F11ADF"/>
    <w:rsid w:val="00F11EDA"/>
    <w:rsid w:val="00F14294"/>
    <w:rsid w:val="00F27DD1"/>
    <w:rsid w:val="00F30797"/>
    <w:rsid w:val="00F36A0F"/>
    <w:rsid w:val="00F371B5"/>
    <w:rsid w:val="00F40628"/>
    <w:rsid w:val="00F41952"/>
    <w:rsid w:val="00F423FC"/>
    <w:rsid w:val="00F42956"/>
    <w:rsid w:val="00F504B0"/>
    <w:rsid w:val="00F5120A"/>
    <w:rsid w:val="00F5468B"/>
    <w:rsid w:val="00F552C4"/>
    <w:rsid w:val="00F60099"/>
    <w:rsid w:val="00F63348"/>
    <w:rsid w:val="00F646C6"/>
    <w:rsid w:val="00F64D8F"/>
    <w:rsid w:val="00F65201"/>
    <w:rsid w:val="00F742F0"/>
    <w:rsid w:val="00F76A0B"/>
    <w:rsid w:val="00F773A3"/>
    <w:rsid w:val="00F777FD"/>
    <w:rsid w:val="00F77A4C"/>
    <w:rsid w:val="00F816AD"/>
    <w:rsid w:val="00F842DD"/>
    <w:rsid w:val="00F84DCD"/>
    <w:rsid w:val="00F84F32"/>
    <w:rsid w:val="00F857C1"/>
    <w:rsid w:val="00F86033"/>
    <w:rsid w:val="00F95727"/>
    <w:rsid w:val="00F95EC5"/>
    <w:rsid w:val="00FA0424"/>
    <w:rsid w:val="00FA0717"/>
    <w:rsid w:val="00FA22D3"/>
    <w:rsid w:val="00FA51BA"/>
    <w:rsid w:val="00FB2E45"/>
    <w:rsid w:val="00FB2E6F"/>
    <w:rsid w:val="00FB52CF"/>
    <w:rsid w:val="00FC701F"/>
    <w:rsid w:val="00FD03D8"/>
    <w:rsid w:val="00FD5920"/>
    <w:rsid w:val="00FD617E"/>
    <w:rsid w:val="00FD711D"/>
    <w:rsid w:val="00FE782B"/>
    <w:rsid w:val="00FF2193"/>
    <w:rsid w:val="00FF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52C92"/>
  <w15:docId w15:val="{6F813C2A-B6D1-434A-88E0-B1D8DD3D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A84"/>
    <w:rPr>
      <w:rFonts w:ascii="VNI-Times" w:hAnsi="VNI-Times"/>
      <w:sz w:val="24"/>
      <w:szCs w:val="24"/>
    </w:rPr>
  </w:style>
  <w:style w:type="paragraph" w:styleId="Heading1">
    <w:name w:val="heading 1"/>
    <w:basedOn w:val="Normal"/>
    <w:next w:val="Normal"/>
    <w:qFormat/>
    <w:rsid w:val="00B67A84"/>
    <w:pPr>
      <w:keepNext/>
      <w:ind w:firstLine="720"/>
      <w:jc w:val="center"/>
      <w:outlineLvl w:val="0"/>
    </w:pPr>
    <w:rPr>
      <w:rFonts w:ascii="Times New Roman" w:hAnsi="Times New Roman"/>
      <w:b/>
      <w:bCs/>
      <w:sz w:val="36"/>
    </w:rPr>
  </w:style>
  <w:style w:type="paragraph" w:styleId="Heading2">
    <w:name w:val="heading 2"/>
    <w:basedOn w:val="Normal"/>
    <w:next w:val="Normal"/>
    <w:qFormat/>
    <w:rsid w:val="00B67A84"/>
    <w:pPr>
      <w:keepNext/>
      <w:ind w:left="3600" w:firstLine="720"/>
      <w:outlineLvl w:val="1"/>
    </w:pPr>
    <w:rPr>
      <w:sz w:val="28"/>
      <w:szCs w:val="20"/>
    </w:rPr>
  </w:style>
  <w:style w:type="paragraph" w:styleId="Heading3">
    <w:name w:val="heading 3"/>
    <w:basedOn w:val="Normal"/>
    <w:next w:val="Normal"/>
    <w:qFormat/>
    <w:rsid w:val="00B67A84"/>
    <w:pPr>
      <w:keepNext/>
      <w:jc w:val="both"/>
      <w:outlineLvl w:val="2"/>
    </w:pPr>
    <w:rPr>
      <w:rFonts w:ascii="Times New Roman" w:hAnsi="Times New Roman"/>
      <w:sz w:val="28"/>
      <w:szCs w:val="26"/>
    </w:rPr>
  </w:style>
  <w:style w:type="paragraph" w:styleId="Heading4">
    <w:name w:val="heading 4"/>
    <w:basedOn w:val="Normal"/>
    <w:next w:val="Normal"/>
    <w:qFormat/>
    <w:rsid w:val="00B67A84"/>
    <w:pPr>
      <w:keepNext/>
      <w:spacing w:line="312" w:lineRule="auto"/>
      <w:jc w:val="center"/>
      <w:outlineLvl w:val="3"/>
    </w:pPr>
    <w:rPr>
      <w:rFonts w:ascii="Times New Roman" w:hAnsi="Times New Roman"/>
      <w:b/>
      <w:bCs/>
      <w:sz w:val="28"/>
    </w:rPr>
  </w:style>
  <w:style w:type="paragraph" w:styleId="Heading5">
    <w:name w:val="heading 5"/>
    <w:basedOn w:val="Normal"/>
    <w:next w:val="Normal"/>
    <w:qFormat/>
    <w:rsid w:val="00B67A84"/>
    <w:pPr>
      <w:keepNext/>
      <w:spacing w:line="312" w:lineRule="auto"/>
      <w:jc w:val="center"/>
      <w:outlineLvl w:val="4"/>
    </w:pPr>
    <w:rPr>
      <w:rFonts w:ascii="Times New Roman" w:hAnsi="Times New Roman"/>
      <w:sz w:val="28"/>
    </w:rPr>
  </w:style>
  <w:style w:type="paragraph" w:styleId="Heading6">
    <w:name w:val="heading 6"/>
    <w:basedOn w:val="Normal"/>
    <w:next w:val="Normal"/>
    <w:qFormat/>
    <w:rsid w:val="00B67A84"/>
    <w:pPr>
      <w:keepNext/>
      <w:spacing w:before="120" w:after="120"/>
      <w:outlineLvl w:val="5"/>
    </w:pPr>
    <w:rPr>
      <w:rFonts w:ascii="Times New Roman" w:hAnsi="Times New Roman"/>
      <w:b/>
      <w:bCs/>
    </w:rPr>
  </w:style>
  <w:style w:type="paragraph" w:styleId="Heading7">
    <w:name w:val="heading 7"/>
    <w:basedOn w:val="Normal"/>
    <w:next w:val="Normal"/>
    <w:qFormat/>
    <w:rsid w:val="00B67A84"/>
    <w:pPr>
      <w:keepNext/>
      <w:jc w:val="center"/>
      <w:outlineLvl w:val="6"/>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7A84"/>
    <w:pPr>
      <w:ind w:firstLine="720"/>
      <w:jc w:val="both"/>
    </w:pPr>
    <w:rPr>
      <w:rFonts w:ascii="Times New Roman" w:hAnsi="Times New Roman"/>
      <w:sz w:val="26"/>
    </w:rPr>
  </w:style>
  <w:style w:type="paragraph" w:styleId="BodyText">
    <w:name w:val="Body Text"/>
    <w:basedOn w:val="Normal"/>
    <w:rsid w:val="00B67A84"/>
    <w:pPr>
      <w:jc w:val="both"/>
    </w:pPr>
    <w:rPr>
      <w:rFonts w:ascii="Times New Roman" w:hAnsi="Times New Roman"/>
    </w:rPr>
  </w:style>
  <w:style w:type="paragraph" w:styleId="BodyTextIndent2">
    <w:name w:val="Body Text Indent 2"/>
    <w:basedOn w:val="Normal"/>
    <w:rsid w:val="00B67A84"/>
    <w:pPr>
      <w:ind w:firstLine="720"/>
      <w:jc w:val="center"/>
    </w:pPr>
    <w:rPr>
      <w:rFonts w:ascii="Times New Roman" w:hAnsi="Times New Roman"/>
    </w:rPr>
  </w:style>
  <w:style w:type="paragraph" w:styleId="BodyTextIndent3">
    <w:name w:val="Body Text Indent 3"/>
    <w:basedOn w:val="Normal"/>
    <w:rsid w:val="00B67A84"/>
    <w:pPr>
      <w:spacing w:before="120" w:after="120"/>
      <w:ind w:firstLine="600"/>
      <w:jc w:val="both"/>
    </w:pPr>
    <w:rPr>
      <w:rFonts w:ascii="Times New Roman" w:hAnsi="Times New Roman"/>
      <w:sz w:val="26"/>
    </w:rPr>
  </w:style>
  <w:style w:type="paragraph" w:styleId="Title">
    <w:name w:val="Title"/>
    <w:basedOn w:val="Normal"/>
    <w:qFormat/>
    <w:rsid w:val="00B67A84"/>
    <w:pPr>
      <w:jc w:val="center"/>
    </w:pPr>
    <w:rPr>
      <w:rFonts w:ascii="Times New Roman" w:hAnsi="Times New Roman"/>
      <w:b/>
      <w:bCs/>
      <w:sz w:val="28"/>
    </w:rPr>
  </w:style>
  <w:style w:type="paragraph" w:customStyle="1" w:styleId="CharCharCharChar">
    <w:name w:val="Char Char Char Char"/>
    <w:basedOn w:val="Normal"/>
    <w:rsid w:val="001677CC"/>
    <w:pPr>
      <w:spacing w:line="240" w:lineRule="exact"/>
    </w:pPr>
    <w:rPr>
      <w:rFonts w:ascii="Verdana" w:hAnsi="Verdana"/>
      <w:sz w:val="20"/>
      <w:szCs w:val="20"/>
    </w:rPr>
  </w:style>
  <w:style w:type="table" w:styleId="TableGrid">
    <w:name w:val="Table Grid"/>
    <w:basedOn w:val="TableNormal"/>
    <w:rsid w:val="00D1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2C4"/>
  </w:style>
  <w:style w:type="paragraph" w:styleId="Footer">
    <w:name w:val="footer"/>
    <w:basedOn w:val="Normal"/>
    <w:link w:val="FooterChar"/>
    <w:uiPriority w:val="99"/>
    <w:rsid w:val="004269BF"/>
    <w:pPr>
      <w:tabs>
        <w:tab w:val="center" w:pos="4320"/>
        <w:tab w:val="right" w:pos="8640"/>
      </w:tabs>
    </w:pPr>
  </w:style>
  <w:style w:type="paragraph" w:styleId="BodyText2">
    <w:name w:val="Body Text 2"/>
    <w:basedOn w:val="Normal"/>
    <w:rsid w:val="00E72E79"/>
    <w:pPr>
      <w:spacing w:after="120" w:line="480" w:lineRule="auto"/>
    </w:pPr>
  </w:style>
  <w:style w:type="character" w:customStyle="1" w:styleId="dieuChar">
    <w:name w:val="dieu Char"/>
    <w:basedOn w:val="DefaultParagraphFont"/>
    <w:rsid w:val="00E72E79"/>
    <w:rPr>
      <w:b/>
      <w:color w:val="0000FF"/>
      <w:sz w:val="26"/>
      <w:lang w:val="en-US" w:eastAsia="en-US" w:bidi="ar-SA"/>
    </w:rPr>
  </w:style>
  <w:style w:type="paragraph" w:customStyle="1" w:styleId="CharCharChar">
    <w:name w:val="Char Char Char"/>
    <w:basedOn w:val="Normal"/>
    <w:next w:val="Normal"/>
    <w:autoRedefine/>
    <w:semiHidden/>
    <w:rsid w:val="00F371B5"/>
    <w:pPr>
      <w:spacing w:before="120" w:after="120" w:line="312" w:lineRule="auto"/>
    </w:pPr>
    <w:rPr>
      <w:rFonts w:ascii="Times New Roman" w:hAnsi="Times New Roman"/>
      <w:sz w:val="28"/>
      <w:szCs w:val="28"/>
    </w:rPr>
  </w:style>
  <w:style w:type="paragraph" w:styleId="ListParagraph">
    <w:name w:val="List Paragraph"/>
    <w:basedOn w:val="Normal"/>
    <w:uiPriority w:val="34"/>
    <w:qFormat/>
    <w:rsid w:val="00BB3718"/>
    <w:pPr>
      <w:ind w:left="720"/>
      <w:contextualSpacing/>
    </w:pPr>
  </w:style>
  <w:style w:type="paragraph" w:styleId="Header">
    <w:name w:val="header"/>
    <w:basedOn w:val="Normal"/>
    <w:link w:val="HeaderChar"/>
    <w:uiPriority w:val="99"/>
    <w:rsid w:val="00C108C8"/>
    <w:pPr>
      <w:tabs>
        <w:tab w:val="center" w:pos="4680"/>
        <w:tab w:val="right" w:pos="9360"/>
      </w:tabs>
    </w:pPr>
  </w:style>
  <w:style w:type="character" w:customStyle="1" w:styleId="HeaderChar">
    <w:name w:val="Header Char"/>
    <w:basedOn w:val="DefaultParagraphFont"/>
    <w:link w:val="Header"/>
    <w:uiPriority w:val="99"/>
    <w:rsid w:val="00C108C8"/>
    <w:rPr>
      <w:rFonts w:ascii="VNI-Times" w:hAnsi="VNI-Times"/>
      <w:sz w:val="24"/>
      <w:szCs w:val="24"/>
    </w:rPr>
  </w:style>
  <w:style w:type="paragraph" w:styleId="BalloonText">
    <w:name w:val="Balloon Text"/>
    <w:basedOn w:val="Normal"/>
    <w:link w:val="BalloonTextChar"/>
    <w:semiHidden/>
    <w:unhideWhenUsed/>
    <w:rsid w:val="00EA2139"/>
    <w:rPr>
      <w:rFonts w:ascii="Segoe UI" w:hAnsi="Segoe UI" w:cs="Segoe UI"/>
      <w:sz w:val="18"/>
      <w:szCs w:val="18"/>
    </w:rPr>
  </w:style>
  <w:style w:type="character" w:customStyle="1" w:styleId="BalloonTextChar">
    <w:name w:val="Balloon Text Char"/>
    <w:basedOn w:val="DefaultParagraphFont"/>
    <w:link w:val="BalloonText"/>
    <w:semiHidden/>
    <w:rsid w:val="00EA2139"/>
    <w:rPr>
      <w:rFonts w:ascii="Segoe UI" w:hAnsi="Segoe UI" w:cs="Segoe UI"/>
      <w:sz w:val="18"/>
      <w:szCs w:val="18"/>
    </w:rPr>
  </w:style>
  <w:style w:type="character" w:customStyle="1" w:styleId="FooterChar">
    <w:name w:val="Footer Char"/>
    <w:basedOn w:val="DefaultParagraphFont"/>
    <w:link w:val="Footer"/>
    <w:uiPriority w:val="99"/>
    <w:rsid w:val="00827BCD"/>
    <w:rPr>
      <w:rFonts w:ascii="VNI-Times" w:hAnsi="VNI-Times"/>
      <w:sz w:val="24"/>
      <w:szCs w:val="24"/>
    </w:rPr>
  </w:style>
  <w:style w:type="paragraph" w:customStyle="1" w:styleId="Sub-ClauseText">
    <w:name w:val="Sub-Clause Text"/>
    <w:basedOn w:val="Normal"/>
    <w:rsid w:val="00B76EB1"/>
    <w:pPr>
      <w:spacing w:before="120" w:after="120" w:line="240" w:lineRule="auto"/>
      <w:jc w:val="both"/>
    </w:pPr>
    <w:rPr>
      <w:rFonts w:ascii="Times New Roman" w:hAnsi="Times New Roman"/>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1480">
      <w:bodyDiv w:val="1"/>
      <w:marLeft w:val="0"/>
      <w:marRight w:val="0"/>
      <w:marTop w:val="0"/>
      <w:marBottom w:val="0"/>
      <w:divBdr>
        <w:top w:val="none" w:sz="0" w:space="0" w:color="auto"/>
        <w:left w:val="none" w:sz="0" w:space="0" w:color="auto"/>
        <w:bottom w:val="none" w:sz="0" w:space="0" w:color="auto"/>
        <w:right w:val="none" w:sz="0" w:space="0" w:color="auto"/>
      </w:divBdr>
    </w:div>
    <w:div w:id="598366773">
      <w:bodyDiv w:val="1"/>
      <w:marLeft w:val="0"/>
      <w:marRight w:val="0"/>
      <w:marTop w:val="0"/>
      <w:marBottom w:val="0"/>
      <w:divBdr>
        <w:top w:val="none" w:sz="0" w:space="0" w:color="auto"/>
        <w:left w:val="none" w:sz="0" w:space="0" w:color="auto"/>
        <w:bottom w:val="none" w:sz="0" w:space="0" w:color="auto"/>
        <w:right w:val="none" w:sz="0" w:space="0" w:color="auto"/>
      </w:divBdr>
    </w:div>
    <w:div w:id="949972498">
      <w:bodyDiv w:val="1"/>
      <w:marLeft w:val="0"/>
      <w:marRight w:val="0"/>
      <w:marTop w:val="0"/>
      <w:marBottom w:val="0"/>
      <w:divBdr>
        <w:top w:val="none" w:sz="0" w:space="0" w:color="auto"/>
        <w:left w:val="none" w:sz="0" w:space="0" w:color="auto"/>
        <w:bottom w:val="none" w:sz="0" w:space="0" w:color="auto"/>
        <w:right w:val="none" w:sz="0" w:space="0" w:color="auto"/>
      </w:divBdr>
    </w:div>
    <w:div w:id="1332872767">
      <w:bodyDiv w:val="1"/>
      <w:marLeft w:val="0"/>
      <w:marRight w:val="0"/>
      <w:marTop w:val="0"/>
      <w:marBottom w:val="0"/>
      <w:divBdr>
        <w:top w:val="none" w:sz="0" w:space="0" w:color="auto"/>
        <w:left w:val="none" w:sz="0" w:space="0" w:color="auto"/>
        <w:bottom w:val="none" w:sz="0" w:space="0" w:color="auto"/>
        <w:right w:val="none" w:sz="0" w:space="0" w:color="auto"/>
      </w:divBdr>
    </w:div>
    <w:div w:id="17922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D5C9-6902-476B-81CF-64175AD5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BVND2</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MAI TRUNG</dc:creator>
  <cp:lastModifiedBy>TRANG THIET BI</cp:lastModifiedBy>
  <cp:revision>32</cp:revision>
  <cp:lastPrinted>2022-11-16T01:48:00Z</cp:lastPrinted>
  <dcterms:created xsi:type="dcterms:W3CDTF">2022-10-03T04:00:00Z</dcterms:created>
  <dcterms:modified xsi:type="dcterms:W3CDTF">2024-01-16T03:10:00Z</dcterms:modified>
</cp:coreProperties>
</file>